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344B38" w14:textId="398AF0CC" w:rsidR="00A57722" w:rsidRDefault="00A57722" w:rsidP="00A57722">
      <w:pPr>
        <w:pStyle w:val="Title"/>
        <w:ind w:firstLine="720"/>
        <w:jc w:val="center"/>
        <w:rPr>
          <w:rFonts w:ascii="Arial" w:hAnsi="Arial" w:cs="Arial"/>
          <w:sz w:val="40"/>
          <w:szCs w:val="40"/>
        </w:rPr>
      </w:pPr>
      <w:r w:rsidRPr="0098367F">
        <w:rPr>
          <w:rFonts w:ascii="Arial" w:hAnsi="Arial" w:cs="Arial"/>
          <w:sz w:val="40"/>
          <w:szCs w:val="40"/>
        </w:rPr>
        <w:t>I</w:t>
      </w:r>
      <w:r w:rsidR="00C357D6">
        <w:rPr>
          <w:rFonts w:ascii="Arial" w:hAnsi="Arial" w:cs="Arial"/>
          <w:sz w:val="40"/>
          <w:szCs w:val="40"/>
        </w:rPr>
        <w:t xml:space="preserve">mperial </w:t>
      </w:r>
      <w:r w:rsidRPr="0098367F">
        <w:rPr>
          <w:rFonts w:ascii="Arial" w:hAnsi="Arial" w:cs="Arial"/>
          <w:sz w:val="40"/>
          <w:szCs w:val="40"/>
        </w:rPr>
        <w:t>C</w:t>
      </w:r>
      <w:r w:rsidR="00C357D6">
        <w:rPr>
          <w:rFonts w:ascii="Arial" w:hAnsi="Arial" w:cs="Arial"/>
          <w:sz w:val="40"/>
          <w:szCs w:val="40"/>
        </w:rPr>
        <w:t>ollege</w:t>
      </w:r>
      <w:r w:rsidRPr="0098367F">
        <w:rPr>
          <w:rFonts w:ascii="Arial" w:hAnsi="Arial" w:cs="Arial"/>
          <w:sz w:val="40"/>
          <w:szCs w:val="40"/>
        </w:rPr>
        <w:t xml:space="preserve"> REDCap </w:t>
      </w:r>
      <w:r w:rsidR="00882ADD">
        <w:rPr>
          <w:rFonts w:ascii="Arial" w:hAnsi="Arial" w:cs="Arial"/>
          <w:sz w:val="40"/>
          <w:szCs w:val="40"/>
        </w:rPr>
        <w:t>Service</w:t>
      </w:r>
    </w:p>
    <w:p w14:paraId="5C9DCC87" w14:textId="77777777" w:rsidR="00A57722" w:rsidRDefault="00A57722">
      <w:pPr>
        <w:jc w:val="left"/>
        <w:rPr>
          <w:rFonts w:eastAsiaTheme="majorEastAsia"/>
          <w:color w:val="17365D" w:themeColor="text2" w:themeShade="BF"/>
          <w:spacing w:val="5"/>
          <w:kern w:val="28"/>
          <w:sz w:val="40"/>
          <w:szCs w:val="40"/>
          <w:lang w:eastAsia="en-GB"/>
        </w:rPr>
      </w:pPr>
      <w:r>
        <w:rPr>
          <w:sz w:val="40"/>
          <w:szCs w:val="40"/>
        </w:rPr>
        <w:br w:type="page"/>
      </w:r>
    </w:p>
    <w:sdt>
      <w:sdtPr>
        <w:rPr>
          <w:rFonts w:ascii="Arial" w:eastAsiaTheme="minorHAnsi" w:hAnsi="Arial" w:cs="Arial"/>
          <w:b/>
          <w:bCs/>
          <w:color w:val="auto"/>
          <w:kern w:val="18"/>
          <w:sz w:val="22"/>
          <w:szCs w:val="22"/>
          <w:lang w:val="en-GB"/>
        </w:rPr>
        <w:id w:val="303099735"/>
        <w:docPartObj>
          <w:docPartGallery w:val="Table of Contents"/>
          <w:docPartUnique/>
        </w:docPartObj>
      </w:sdtPr>
      <w:sdtEndPr>
        <w:rPr>
          <w:rFonts w:eastAsia="MS Mincho"/>
          <w:b w:val="0"/>
          <w:bCs w:val="0"/>
          <w:color w:val="000000"/>
          <w:szCs w:val="24"/>
        </w:rPr>
      </w:sdtEndPr>
      <w:sdtContent>
        <w:p w14:paraId="449E4915" w14:textId="77777777" w:rsidR="00A57722" w:rsidRPr="0098367F" w:rsidRDefault="00A57722" w:rsidP="00A57722">
          <w:pPr>
            <w:pStyle w:val="TOCHeading"/>
            <w:numPr>
              <w:ilvl w:val="0"/>
              <w:numId w:val="0"/>
            </w:numPr>
            <w:rPr>
              <w:rFonts w:ascii="Arial" w:hAnsi="Arial" w:cs="Arial"/>
            </w:rPr>
          </w:pPr>
          <w:r w:rsidRPr="0098367F">
            <w:rPr>
              <w:rFonts w:ascii="Arial" w:hAnsi="Arial" w:cs="Arial"/>
            </w:rPr>
            <w:t>Table of Contents</w:t>
          </w:r>
        </w:p>
        <w:p w14:paraId="4BF508EB" w14:textId="3E725D41" w:rsidR="00412EB1" w:rsidRDefault="00A57722">
          <w:pPr>
            <w:pStyle w:val="TOC1"/>
            <w:tabs>
              <w:tab w:val="right" w:leader="dot" w:pos="9118"/>
            </w:tabs>
            <w:rPr>
              <w:rFonts w:asciiTheme="minorHAnsi" w:eastAsiaTheme="minorEastAsia" w:hAnsiTheme="minorHAnsi" w:cstheme="minorBidi"/>
              <w:noProof/>
              <w:color w:val="auto"/>
              <w:szCs w:val="22"/>
              <w:lang w:eastAsia="en-GB"/>
            </w:rPr>
          </w:pPr>
          <w:r w:rsidRPr="0098367F">
            <w:fldChar w:fldCharType="begin"/>
          </w:r>
          <w:r w:rsidRPr="0098367F">
            <w:instrText xml:space="preserve"> TOC \o "1-3" \h \z \u </w:instrText>
          </w:r>
          <w:r w:rsidRPr="0098367F">
            <w:fldChar w:fldCharType="separate"/>
          </w:r>
          <w:hyperlink w:anchor="_Toc71095760" w:history="1">
            <w:r w:rsidR="00412EB1" w:rsidRPr="00B474D9">
              <w:rPr>
                <w:rStyle w:val="Hyperlink"/>
                <w:noProof/>
              </w:rPr>
              <w:t>Service Definition</w:t>
            </w:r>
            <w:r w:rsidR="00412EB1">
              <w:rPr>
                <w:noProof/>
                <w:webHidden/>
              </w:rPr>
              <w:tab/>
            </w:r>
            <w:r w:rsidR="00412EB1">
              <w:rPr>
                <w:noProof/>
                <w:webHidden/>
              </w:rPr>
              <w:fldChar w:fldCharType="begin"/>
            </w:r>
            <w:r w:rsidR="00412EB1">
              <w:rPr>
                <w:noProof/>
                <w:webHidden/>
              </w:rPr>
              <w:instrText xml:space="preserve"> PAGEREF _Toc71095760 \h </w:instrText>
            </w:r>
            <w:r w:rsidR="00412EB1">
              <w:rPr>
                <w:noProof/>
                <w:webHidden/>
              </w:rPr>
            </w:r>
            <w:r w:rsidR="00412EB1">
              <w:rPr>
                <w:noProof/>
                <w:webHidden/>
              </w:rPr>
              <w:fldChar w:fldCharType="separate"/>
            </w:r>
            <w:r w:rsidR="00412EB1">
              <w:rPr>
                <w:noProof/>
                <w:webHidden/>
              </w:rPr>
              <w:t>3</w:t>
            </w:r>
            <w:r w:rsidR="00412EB1">
              <w:rPr>
                <w:noProof/>
                <w:webHidden/>
              </w:rPr>
              <w:fldChar w:fldCharType="end"/>
            </w:r>
          </w:hyperlink>
        </w:p>
        <w:p w14:paraId="12641024" w14:textId="2D28A439" w:rsidR="00412EB1" w:rsidRDefault="004F7129">
          <w:pPr>
            <w:pStyle w:val="TOC1"/>
            <w:tabs>
              <w:tab w:val="left" w:pos="440"/>
              <w:tab w:val="right" w:leader="dot" w:pos="9118"/>
            </w:tabs>
            <w:rPr>
              <w:rFonts w:asciiTheme="minorHAnsi" w:eastAsiaTheme="minorEastAsia" w:hAnsiTheme="minorHAnsi" w:cstheme="minorBidi"/>
              <w:noProof/>
              <w:color w:val="auto"/>
              <w:szCs w:val="22"/>
              <w:lang w:eastAsia="en-GB"/>
            </w:rPr>
          </w:pPr>
          <w:hyperlink w:anchor="_Toc71095761" w:history="1">
            <w:r w:rsidR="00412EB1" w:rsidRPr="00B474D9">
              <w:rPr>
                <w:rStyle w:val="Hyperlink"/>
                <w:noProof/>
              </w:rPr>
              <w:t>1.</w:t>
            </w:r>
            <w:r w:rsidR="00412EB1">
              <w:rPr>
                <w:rFonts w:asciiTheme="minorHAnsi" w:eastAsiaTheme="minorEastAsia" w:hAnsiTheme="minorHAnsi" w:cstheme="minorBidi"/>
                <w:noProof/>
                <w:color w:val="auto"/>
                <w:szCs w:val="22"/>
                <w:lang w:eastAsia="en-GB"/>
              </w:rPr>
              <w:tab/>
            </w:r>
            <w:r w:rsidR="00412EB1" w:rsidRPr="00B474D9">
              <w:rPr>
                <w:rStyle w:val="Hyperlink"/>
                <w:noProof/>
              </w:rPr>
              <w:t>Abbreviation Table</w:t>
            </w:r>
            <w:r w:rsidR="00412EB1">
              <w:rPr>
                <w:noProof/>
                <w:webHidden/>
              </w:rPr>
              <w:tab/>
            </w:r>
            <w:r w:rsidR="00412EB1">
              <w:rPr>
                <w:noProof/>
                <w:webHidden/>
              </w:rPr>
              <w:fldChar w:fldCharType="begin"/>
            </w:r>
            <w:r w:rsidR="00412EB1">
              <w:rPr>
                <w:noProof/>
                <w:webHidden/>
              </w:rPr>
              <w:instrText xml:space="preserve"> PAGEREF _Toc71095761 \h </w:instrText>
            </w:r>
            <w:r w:rsidR="00412EB1">
              <w:rPr>
                <w:noProof/>
                <w:webHidden/>
              </w:rPr>
            </w:r>
            <w:r w:rsidR="00412EB1">
              <w:rPr>
                <w:noProof/>
                <w:webHidden/>
              </w:rPr>
              <w:fldChar w:fldCharType="separate"/>
            </w:r>
            <w:r w:rsidR="00412EB1">
              <w:rPr>
                <w:noProof/>
                <w:webHidden/>
              </w:rPr>
              <w:t>3</w:t>
            </w:r>
            <w:r w:rsidR="00412EB1">
              <w:rPr>
                <w:noProof/>
                <w:webHidden/>
              </w:rPr>
              <w:fldChar w:fldCharType="end"/>
            </w:r>
          </w:hyperlink>
        </w:p>
        <w:p w14:paraId="23CBF6B8" w14:textId="515A94CD" w:rsidR="00412EB1" w:rsidRDefault="004F7129">
          <w:pPr>
            <w:pStyle w:val="TOC1"/>
            <w:tabs>
              <w:tab w:val="left" w:pos="440"/>
              <w:tab w:val="right" w:leader="dot" w:pos="9118"/>
            </w:tabs>
            <w:rPr>
              <w:rFonts w:asciiTheme="minorHAnsi" w:eastAsiaTheme="minorEastAsia" w:hAnsiTheme="minorHAnsi" w:cstheme="minorBidi"/>
              <w:noProof/>
              <w:color w:val="auto"/>
              <w:szCs w:val="22"/>
              <w:lang w:eastAsia="en-GB"/>
            </w:rPr>
          </w:pPr>
          <w:hyperlink w:anchor="_Toc71095762" w:history="1">
            <w:r w:rsidR="00412EB1" w:rsidRPr="00B474D9">
              <w:rPr>
                <w:rStyle w:val="Hyperlink"/>
                <w:noProof/>
              </w:rPr>
              <w:t>2.</w:t>
            </w:r>
            <w:r w:rsidR="00412EB1">
              <w:rPr>
                <w:rFonts w:asciiTheme="minorHAnsi" w:eastAsiaTheme="minorEastAsia" w:hAnsiTheme="minorHAnsi" w:cstheme="minorBidi"/>
                <w:noProof/>
                <w:color w:val="auto"/>
                <w:szCs w:val="22"/>
                <w:lang w:eastAsia="en-GB"/>
              </w:rPr>
              <w:tab/>
            </w:r>
            <w:r w:rsidR="00412EB1" w:rsidRPr="00B474D9">
              <w:rPr>
                <w:rStyle w:val="Hyperlink"/>
                <w:noProof/>
              </w:rPr>
              <w:t>Purpose</w:t>
            </w:r>
            <w:r w:rsidR="00412EB1">
              <w:rPr>
                <w:noProof/>
                <w:webHidden/>
              </w:rPr>
              <w:tab/>
            </w:r>
            <w:r w:rsidR="00412EB1">
              <w:rPr>
                <w:noProof/>
                <w:webHidden/>
              </w:rPr>
              <w:fldChar w:fldCharType="begin"/>
            </w:r>
            <w:r w:rsidR="00412EB1">
              <w:rPr>
                <w:noProof/>
                <w:webHidden/>
              </w:rPr>
              <w:instrText xml:space="preserve"> PAGEREF _Toc71095762 \h </w:instrText>
            </w:r>
            <w:r w:rsidR="00412EB1">
              <w:rPr>
                <w:noProof/>
                <w:webHidden/>
              </w:rPr>
            </w:r>
            <w:r w:rsidR="00412EB1">
              <w:rPr>
                <w:noProof/>
                <w:webHidden/>
              </w:rPr>
              <w:fldChar w:fldCharType="separate"/>
            </w:r>
            <w:r w:rsidR="00412EB1">
              <w:rPr>
                <w:noProof/>
                <w:webHidden/>
              </w:rPr>
              <w:t>3</w:t>
            </w:r>
            <w:r w:rsidR="00412EB1">
              <w:rPr>
                <w:noProof/>
                <w:webHidden/>
              </w:rPr>
              <w:fldChar w:fldCharType="end"/>
            </w:r>
          </w:hyperlink>
        </w:p>
        <w:p w14:paraId="62C4A8D0" w14:textId="24EE3F4C" w:rsidR="00412EB1" w:rsidRDefault="004F7129">
          <w:pPr>
            <w:pStyle w:val="TOC1"/>
            <w:tabs>
              <w:tab w:val="left" w:pos="440"/>
              <w:tab w:val="right" w:leader="dot" w:pos="9118"/>
            </w:tabs>
            <w:rPr>
              <w:rFonts w:asciiTheme="minorHAnsi" w:eastAsiaTheme="minorEastAsia" w:hAnsiTheme="minorHAnsi" w:cstheme="minorBidi"/>
              <w:noProof/>
              <w:color w:val="auto"/>
              <w:szCs w:val="22"/>
              <w:lang w:eastAsia="en-GB"/>
            </w:rPr>
          </w:pPr>
          <w:hyperlink w:anchor="_Toc71095763" w:history="1">
            <w:r w:rsidR="00412EB1" w:rsidRPr="00B474D9">
              <w:rPr>
                <w:rStyle w:val="Hyperlink"/>
                <w:noProof/>
              </w:rPr>
              <w:t>3.</w:t>
            </w:r>
            <w:r w:rsidR="00412EB1">
              <w:rPr>
                <w:rFonts w:asciiTheme="minorHAnsi" w:eastAsiaTheme="minorEastAsia" w:hAnsiTheme="minorHAnsi" w:cstheme="minorBidi"/>
                <w:noProof/>
                <w:color w:val="auto"/>
                <w:szCs w:val="22"/>
                <w:lang w:eastAsia="en-GB"/>
              </w:rPr>
              <w:tab/>
            </w:r>
            <w:r w:rsidR="00412EB1" w:rsidRPr="00B474D9">
              <w:rPr>
                <w:rStyle w:val="Hyperlink"/>
                <w:noProof/>
              </w:rPr>
              <w:t>Requirements to setting up a REDCap project</w:t>
            </w:r>
            <w:r w:rsidR="00412EB1">
              <w:rPr>
                <w:noProof/>
                <w:webHidden/>
              </w:rPr>
              <w:tab/>
            </w:r>
            <w:r w:rsidR="00412EB1">
              <w:rPr>
                <w:noProof/>
                <w:webHidden/>
              </w:rPr>
              <w:fldChar w:fldCharType="begin"/>
            </w:r>
            <w:r w:rsidR="00412EB1">
              <w:rPr>
                <w:noProof/>
                <w:webHidden/>
              </w:rPr>
              <w:instrText xml:space="preserve"> PAGEREF _Toc71095763 \h </w:instrText>
            </w:r>
            <w:r w:rsidR="00412EB1">
              <w:rPr>
                <w:noProof/>
                <w:webHidden/>
              </w:rPr>
            </w:r>
            <w:r w:rsidR="00412EB1">
              <w:rPr>
                <w:noProof/>
                <w:webHidden/>
              </w:rPr>
              <w:fldChar w:fldCharType="separate"/>
            </w:r>
            <w:r w:rsidR="00412EB1">
              <w:rPr>
                <w:noProof/>
                <w:webHidden/>
              </w:rPr>
              <w:t>4</w:t>
            </w:r>
            <w:r w:rsidR="00412EB1">
              <w:rPr>
                <w:noProof/>
                <w:webHidden/>
              </w:rPr>
              <w:fldChar w:fldCharType="end"/>
            </w:r>
          </w:hyperlink>
        </w:p>
        <w:p w14:paraId="2D8D27B4" w14:textId="6A3FBADA" w:rsidR="00412EB1" w:rsidRDefault="004F7129">
          <w:pPr>
            <w:pStyle w:val="TOC1"/>
            <w:tabs>
              <w:tab w:val="left" w:pos="440"/>
              <w:tab w:val="right" w:leader="dot" w:pos="9118"/>
            </w:tabs>
            <w:rPr>
              <w:rFonts w:asciiTheme="minorHAnsi" w:eastAsiaTheme="minorEastAsia" w:hAnsiTheme="minorHAnsi" w:cstheme="minorBidi"/>
              <w:noProof/>
              <w:color w:val="auto"/>
              <w:szCs w:val="22"/>
              <w:lang w:eastAsia="en-GB"/>
            </w:rPr>
          </w:pPr>
          <w:hyperlink w:anchor="_Toc71095764" w:history="1">
            <w:r w:rsidR="00412EB1" w:rsidRPr="00B474D9">
              <w:rPr>
                <w:rStyle w:val="Hyperlink"/>
                <w:noProof/>
              </w:rPr>
              <w:t>4.</w:t>
            </w:r>
            <w:r w:rsidR="00412EB1">
              <w:rPr>
                <w:rFonts w:asciiTheme="minorHAnsi" w:eastAsiaTheme="minorEastAsia" w:hAnsiTheme="minorHAnsi" w:cstheme="minorBidi"/>
                <w:noProof/>
                <w:color w:val="auto"/>
                <w:szCs w:val="22"/>
                <w:lang w:eastAsia="en-GB"/>
              </w:rPr>
              <w:tab/>
            </w:r>
            <w:r w:rsidR="00412EB1" w:rsidRPr="00B474D9">
              <w:rPr>
                <w:rStyle w:val="Hyperlink"/>
                <w:noProof/>
              </w:rPr>
              <w:t>Service Delivery</w:t>
            </w:r>
            <w:r w:rsidR="00412EB1">
              <w:rPr>
                <w:noProof/>
                <w:webHidden/>
              </w:rPr>
              <w:tab/>
            </w:r>
            <w:r w:rsidR="00412EB1">
              <w:rPr>
                <w:noProof/>
                <w:webHidden/>
              </w:rPr>
              <w:fldChar w:fldCharType="begin"/>
            </w:r>
            <w:r w:rsidR="00412EB1">
              <w:rPr>
                <w:noProof/>
                <w:webHidden/>
              </w:rPr>
              <w:instrText xml:space="preserve"> PAGEREF _Toc71095764 \h </w:instrText>
            </w:r>
            <w:r w:rsidR="00412EB1">
              <w:rPr>
                <w:noProof/>
                <w:webHidden/>
              </w:rPr>
            </w:r>
            <w:r w:rsidR="00412EB1">
              <w:rPr>
                <w:noProof/>
                <w:webHidden/>
              </w:rPr>
              <w:fldChar w:fldCharType="separate"/>
            </w:r>
            <w:r w:rsidR="00412EB1">
              <w:rPr>
                <w:noProof/>
                <w:webHidden/>
              </w:rPr>
              <w:t>4</w:t>
            </w:r>
            <w:r w:rsidR="00412EB1">
              <w:rPr>
                <w:noProof/>
                <w:webHidden/>
              </w:rPr>
              <w:fldChar w:fldCharType="end"/>
            </w:r>
          </w:hyperlink>
        </w:p>
        <w:p w14:paraId="1B38ECB3" w14:textId="54A52EFA" w:rsidR="00412EB1" w:rsidRDefault="004F7129">
          <w:pPr>
            <w:pStyle w:val="TOC1"/>
            <w:tabs>
              <w:tab w:val="left" w:pos="440"/>
              <w:tab w:val="right" w:leader="dot" w:pos="9118"/>
            </w:tabs>
            <w:rPr>
              <w:rFonts w:asciiTheme="minorHAnsi" w:eastAsiaTheme="minorEastAsia" w:hAnsiTheme="minorHAnsi" w:cstheme="minorBidi"/>
              <w:noProof/>
              <w:color w:val="auto"/>
              <w:szCs w:val="22"/>
              <w:lang w:eastAsia="en-GB"/>
            </w:rPr>
          </w:pPr>
          <w:hyperlink w:anchor="_Toc71095765" w:history="1">
            <w:r w:rsidR="00412EB1" w:rsidRPr="00B474D9">
              <w:rPr>
                <w:rStyle w:val="Hyperlink"/>
                <w:noProof/>
              </w:rPr>
              <w:t>5.</w:t>
            </w:r>
            <w:r w:rsidR="00412EB1">
              <w:rPr>
                <w:rFonts w:asciiTheme="minorHAnsi" w:eastAsiaTheme="minorEastAsia" w:hAnsiTheme="minorHAnsi" w:cstheme="minorBidi"/>
                <w:noProof/>
                <w:color w:val="auto"/>
                <w:szCs w:val="22"/>
                <w:lang w:eastAsia="en-GB"/>
              </w:rPr>
              <w:tab/>
            </w:r>
            <w:r w:rsidR="00412EB1" w:rsidRPr="00B474D9">
              <w:rPr>
                <w:rStyle w:val="Hyperlink"/>
                <w:noProof/>
              </w:rPr>
              <w:t>Service Definition</w:t>
            </w:r>
            <w:r w:rsidR="00412EB1">
              <w:rPr>
                <w:noProof/>
                <w:webHidden/>
              </w:rPr>
              <w:tab/>
            </w:r>
            <w:r w:rsidR="00412EB1">
              <w:rPr>
                <w:noProof/>
                <w:webHidden/>
              </w:rPr>
              <w:fldChar w:fldCharType="begin"/>
            </w:r>
            <w:r w:rsidR="00412EB1">
              <w:rPr>
                <w:noProof/>
                <w:webHidden/>
              </w:rPr>
              <w:instrText xml:space="preserve"> PAGEREF _Toc71095765 \h </w:instrText>
            </w:r>
            <w:r w:rsidR="00412EB1">
              <w:rPr>
                <w:noProof/>
                <w:webHidden/>
              </w:rPr>
            </w:r>
            <w:r w:rsidR="00412EB1">
              <w:rPr>
                <w:noProof/>
                <w:webHidden/>
              </w:rPr>
              <w:fldChar w:fldCharType="separate"/>
            </w:r>
            <w:r w:rsidR="00412EB1">
              <w:rPr>
                <w:noProof/>
                <w:webHidden/>
              </w:rPr>
              <w:t>5</w:t>
            </w:r>
            <w:r w:rsidR="00412EB1">
              <w:rPr>
                <w:noProof/>
                <w:webHidden/>
              </w:rPr>
              <w:fldChar w:fldCharType="end"/>
            </w:r>
          </w:hyperlink>
        </w:p>
        <w:p w14:paraId="71DD4D5D" w14:textId="323ED282" w:rsidR="00412EB1" w:rsidRDefault="004F7129">
          <w:pPr>
            <w:pStyle w:val="TOC1"/>
            <w:tabs>
              <w:tab w:val="left" w:pos="440"/>
              <w:tab w:val="right" w:leader="dot" w:pos="9118"/>
            </w:tabs>
            <w:rPr>
              <w:rFonts w:asciiTheme="minorHAnsi" w:eastAsiaTheme="minorEastAsia" w:hAnsiTheme="minorHAnsi" w:cstheme="minorBidi"/>
              <w:noProof/>
              <w:color w:val="auto"/>
              <w:szCs w:val="22"/>
              <w:lang w:eastAsia="en-GB"/>
            </w:rPr>
          </w:pPr>
          <w:hyperlink w:anchor="_Toc71095766" w:history="1">
            <w:r w:rsidR="00412EB1" w:rsidRPr="00B474D9">
              <w:rPr>
                <w:rStyle w:val="Hyperlink"/>
                <w:noProof/>
              </w:rPr>
              <w:t>6.</w:t>
            </w:r>
            <w:r w:rsidR="00412EB1">
              <w:rPr>
                <w:rFonts w:asciiTheme="minorHAnsi" w:eastAsiaTheme="minorEastAsia" w:hAnsiTheme="minorHAnsi" w:cstheme="minorBidi"/>
                <w:noProof/>
                <w:color w:val="auto"/>
                <w:szCs w:val="22"/>
                <w:lang w:eastAsia="en-GB"/>
              </w:rPr>
              <w:tab/>
            </w:r>
            <w:r w:rsidR="00412EB1" w:rsidRPr="00B474D9">
              <w:rPr>
                <w:rStyle w:val="Hyperlink"/>
                <w:noProof/>
              </w:rPr>
              <w:t>ICT Obligations</w:t>
            </w:r>
            <w:r w:rsidR="00412EB1">
              <w:rPr>
                <w:noProof/>
                <w:webHidden/>
              </w:rPr>
              <w:tab/>
            </w:r>
            <w:r w:rsidR="00412EB1">
              <w:rPr>
                <w:noProof/>
                <w:webHidden/>
              </w:rPr>
              <w:fldChar w:fldCharType="begin"/>
            </w:r>
            <w:r w:rsidR="00412EB1">
              <w:rPr>
                <w:noProof/>
                <w:webHidden/>
              </w:rPr>
              <w:instrText xml:space="preserve"> PAGEREF _Toc71095766 \h </w:instrText>
            </w:r>
            <w:r w:rsidR="00412EB1">
              <w:rPr>
                <w:noProof/>
                <w:webHidden/>
              </w:rPr>
            </w:r>
            <w:r w:rsidR="00412EB1">
              <w:rPr>
                <w:noProof/>
                <w:webHidden/>
              </w:rPr>
              <w:fldChar w:fldCharType="separate"/>
            </w:r>
            <w:r w:rsidR="00412EB1">
              <w:rPr>
                <w:noProof/>
                <w:webHidden/>
              </w:rPr>
              <w:t>5</w:t>
            </w:r>
            <w:r w:rsidR="00412EB1">
              <w:rPr>
                <w:noProof/>
                <w:webHidden/>
              </w:rPr>
              <w:fldChar w:fldCharType="end"/>
            </w:r>
          </w:hyperlink>
        </w:p>
        <w:p w14:paraId="51EDEDC8" w14:textId="7A8287B2" w:rsidR="00412EB1" w:rsidRDefault="004F7129">
          <w:pPr>
            <w:pStyle w:val="TOC1"/>
            <w:tabs>
              <w:tab w:val="left" w:pos="440"/>
              <w:tab w:val="right" w:leader="dot" w:pos="9118"/>
            </w:tabs>
            <w:rPr>
              <w:rFonts w:asciiTheme="minorHAnsi" w:eastAsiaTheme="minorEastAsia" w:hAnsiTheme="minorHAnsi" w:cstheme="minorBidi"/>
              <w:noProof/>
              <w:color w:val="auto"/>
              <w:szCs w:val="22"/>
              <w:lang w:eastAsia="en-GB"/>
            </w:rPr>
          </w:pPr>
          <w:hyperlink w:anchor="_Toc71095767" w:history="1">
            <w:r w:rsidR="00412EB1" w:rsidRPr="00B474D9">
              <w:rPr>
                <w:rStyle w:val="Hyperlink"/>
                <w:noProof/>
              </w:rPr>
              <w:t>7.</w:t>
            </w:r>
            <w:r w:rsidR="00412EB1">
              <w:rPr>
                <w:rFonts w:asciiTheme="minorHAnsi" w:eastAsiaTheme="minorEastAsia" w:hAnsiTheme="minorHAnsi" w:cstheme="minorBidi"/>
                <w:noProof/>
                <w:color w:val="auto"/>
                <w:szCs w:val="22"/>
                <w:lang w:eastAsia="en-GB"/>
              </w:rPr>
              <w:tab/>
            </w:r>
            <w:r w:rsidR="00412EB1" w:rsidRPr="00B474D9">
              <w:rPr>
                <w:rStyle w:val="Hyperlink"/>
                <w:noProof/>
              </w:rPr>
              <w:t>RGIT Obligations</w:t>
            </w:r>
            <w:r w:rsidR="00412EB1">
              <w:rPr>
                <w:noProof/>
                <w:webHidden/>
              </w:rPr>
              <w:tab/>
            </w:r>
            <w:r w:rsidR="00412EB1">
              <w:rPr>
                <w:noProof/>
                <w:webHidden/>
              </w:rPr>
              <w:fldChar w:fldCharType="begin"/>
            </w:r>
            <w:r w:rsidR="00412EB1">
              <w:rPr>
                <w:noProof/>
                <w:webHidden/>
              </w:rPr>
              <w:instrText xml:space="preserve"> PAGEREF _Toc71095767 \h </w:instrText>
            </w:r>
            <w:r w:rsidR="00412EB1">
              <w:rPr>
                <w:noProof/>
                <w:webHidden/>
              </w:rPr>
            </w:r>
            <w:r w:rsidR="00412EB1">
              <w:rPr>
                <w:noProof/>
                <w:webHidden/>
              </w:rPr>
              <w:fldChar w:fldCharType="separate"/>
            </w:r>
            <w:r w:rsidR="00412EB1">
              <w:rPr>
                <w:noProof/>
                <w:webHidden/>
              </w:rPr>
              <w:t>5</w:t>
            </w:r>
            <w:r w:rsidR="00412EB1">
              <w:rPr>
                <w:noProof/>
                <w:webHidden/>
              </w:rPr>
              <w:fldChar w:fldCharType="end"/>
            </w:r>
          </w:hyperlink>
        </w:p>
        <w:p w14:paraId="2FC7FB62" w14:textId="5AC7EFB1" w:rsidR="00412EB1" w:rsidRDefault="004F7129">
          <w:pPr>
            <w:pStyle w:val="TOC1"/>
            <w:tabs>
              <w:tab w:val="left" w:pos="440"/>
              <w:tab w:val="right" w:leader="dot" w:pos="9118"/>
            </w:tabs>
            <w:rPr>
              <w:rFonts w:asciiTheme="minorHAnsi" w:eastAsiaTheme="minorEastAsia" w:hAnsiTheme="minorHAnsi" w:cstheme="minorBidi"/>
              <w:noProof/>
              <w:color w:val="auto"/>
              <w:szCs w:val="22"/>
              <w:lang w:eastAsia="en-GB"/>
            </w:rPr>
          </w:pPr>
          <w:hyperlink w:anchor="_Toc71095768" w:history="1">
            <w:r w:rsidR="00412EB1" w:rsidRPr="00B474D9">
              <w:rPr>
                <w:rStyle w:val="Hyperlink"/>
                <w:noProof/>
              </w:rPr>
              <w:t>8.</w:t>
            </w:r>
            <w:r w:rsidR="00412EB1">
              <w:rPr>
                <w:rFonts w:asciiTheme="minorHAnsi" w:eastAsiaTheme="minorEastAsia" w:hAnsiTheme="minorHAnsi" w:cstheme="minorBidi"/>
                <w:noProof/>
                <w:color w:val="auto"/>
                <w:szCs w:val="22"/>
                <w:lang w:eastAsia="en-GB"/>
              </w:rPr>
              <w:tab/>
            </w:r>
            <w:r w:rsidR="00412EB1" w:rsidRPr="00B474D9">
              <w:rPr>
                <w:rStyle w:val="Hyperlink"/>
                <w:noProof/>
              </w:rPr>
              <w:t>ICTU Obligations</w:t>
            </w:r>
            <w:r w:rsidR="00412EB1">
              <w:rPr>
                <w:noProof/>
                <w:webHidden/>
              </w:rPr>
              <w:tab/>
            </w:r>
            <w:r w:rsidR="00412EB1">
              <w:rPr>
                <w:noProof/>
                <w:webHidden/>
              </w:rPr>
              <w:fldChar w:fldCharType="begin"/>
            </w:r>
            <w:r w:rsidR="00412EB1">
              <w:rPr>
                <w:noProof/>
                <w:webHidden/>
              </w:rPr>
              <w:instrText xml:space="preserve"> PAGEREF _Toc71095768 \h </w:instrText>
            </w:r>
            <w:r w:rsidR="00412EB1">
              <w:rPr>
                <w:noProof/>
                <w:webHidden/>
              </w:rPr>
            </w:r>
            <w:r w:rsidR="00412EB1">
              <w:rPr>
                <w:noProof/>
                <w:webHidden/>
              </w:rPr>
              <w:fldChar w:fldCharType="separate"/>
            </w:r>
            <w:r w:rsidR="00412EB1">
              <w:rPr>
                <w:noProof/>
                <w:webHidden/>
              </w:rPr>
              <w:t>5</w:t>
            </w:r>
            <w:r w:rsidR="00412EB1">
              <w:rPr>
                <w:noProof/>
                <w:webHidden/>
              </w:rPr>
              <w:fldChar w:fldCharType="end"/>
            </w:r>
          </w:hyperlink>
        </w:p>
        <w:p w14:paraId="26039D65" w14:textId="2DDF56FC" w:rsidR="00412EB1" w:rsidRDefault="004F7129">
          <w:pPr>
            <w:pStyle w:val="TOC1"/>
            <w:tabs>
              <w:tab w:val="left" w:pos="440"/>
              <w:tab w:val="right" w:leader="dot" w:pos="9118"/>
            </w:tabs>
            <w:rPr>
              <w:rFonts w:asciiTheme="minorHAnsi" w:eastAsiaTheme="minorEastAsia" w:hAnsiTheme="minorHAnsi" w:cstheme="minorBidi"/>
              <w:noProof/>
              <w:color w:val="auto"/>
              <w:szCs w:val="22"/>
              <w:lang w:eastAsia="en-GB"/>
            </w:rPr>
          </w:pPr>
          <w:hyperlink w:anchor="_Toc71095769" w:history="1">
            <w:r w:rsidR="00412EB1" w:rsidRPr="00B474D9">
              <w:rPr>
                <w:rStyle w:val="Hyperlink"/>
                <w:noProof/>
              </w:rPr>
              <w:t>9.</w:t>
            </w:r>
            <w:r w:rsidR="00412EB1">
              <w:rPr>
                <w:rFonts w:asciiTheme="minorHAnsi" w:eastAsiaTheme="minorEastAsia" w:hAnsiTheme="minorHAnsi" w:cstheme="minorBidi"/>
                <w:noProof/>
                <w:color w:val="auto"/>
                <w:szCs w:val="22"/>
                <w:lang w:eastAsia="en-GB"/>
              </w:rPr>
              <w:tab/>
            </w:r>
            <w:r w:rsidR="00412EB1" w:rsidRPr="00B474D9">
              <w:rPr>
                <w:rStyle w:val="Hyperlink"/>
                <w:noProof/>
              </w:rPr>
              <w:t>Research group / PI Obligations</w:t>
            </w:r>
            <w:r w:rsidR="00412EB1">
              <w:rPr>
                <w:noProof/>
                <w:webHidden/>
              </w:rPr>
              <w:tab/>
            </w:r>
            <w:r w:rsidR="00412EB1">
              <w:rPr>
                <w:noProof/>
                <w:webHidden/>
              </w:rPr>
              <w:fldChar w:fldCharType="begin"/>
            </w:r>
            <w:r w:rsidR="00412EB1">
              <w:rPr>
                <w:noProof/>
                <w:webHidden/>
              </w:rPr>
              <w:instrText xml:space="preserve"> PAGEREF _Toc71095769 \h </w:instrText>
            </w:r>
            <w:r w:rsidR="00412EB1">
              <w:rPr>
                <w:noProof/>
                <w:webHidden/>
              </w:rPr>
            </w:r>
            <w:r w:rsidR="00412EB1">
              <w:rPr>
                <w:noProof/>
                <w:webHidden/>
              </w:rPr>
              <w:fldChar w:fldCharType="separate"/>
            </w:r>
            <w:r w:rsidR="00412EB1">
              <w:rPr>
                <w:noProof/>
                <w:webHidden/>
              </w:rPr>
              <w:t>5</w:t>
            </w:r>
            <w:r w:rsidR="00412EB1">
              <w:rPr>
                <w:noProof/>
                <w:webHidden/>
              </w:rPr>
              <w:fldChar w:fldCharType="end"/>
            </w:r>
          </w:hyperlink>
        </w:p>
        <w:p w14:paraId="73B9E768" w14:textId="32190E9F" w:rsidR="00412EB1" w:rsidRDefault="004F7129">
          <w:pPr>
            <w:pStyle w:val="TOC1"/>
            <w:tabs>
              <w:tab w:val="right" w:leader="dot" w:pos="9118"/>
            </w:tabs>
            <w:rPr>
              <w:rFonts w:asciiTheme="minorHAnsi" w:eastAsiaTheme="minorEastAsia" w:hAnsiTheme="minorHAnsi" w:cstheme="minorBidi"/>
              <w:noProof/>
              <w:color w:val="auto"/>
              <w:szCs w:val="22"/>
              <w:lang w:eastAsia="en-GB"/>
            </w:rPr>
          </w:pPr>
          <w:hyperlink w:anchor="_Toc71095770" w:history="1">
            <w:r w:rsidR="00412EB1" w:rsidRPr="00B474D9">
              <w:rPr>
                <w:rStyle w:val="Hyperlink"/>
                <w:noProof/>
              </w:rPr>
              <w:t>Data Management Guidance</w:t>
            </w:r>
            <w:r w:rsidR="00412EB1">
              <w:rPr>
                <w:noProof/>
                <w:webHidden/>
              </w:rPr>
              <w:tab/>
            </w:r>
            <w:r w:rsidR="00412EB1">
              <w:rPr>
                <w:noProof/>
                <w:webHidden/>
              </w:rPr>
              <w:fldChar w:fldCharType="begin"/>
            </w:r>
            <w:r w:rsidR="00412EB1">
              <w:rPr>
                <w:noProof/>
                <w:webHidden/>
              </w:rPr>
              <w:instrText xml:space="preserve"> PAGEREF _Toc71095770 \h </w:instrText>
            </w:r>
            <w:r w:rsidR="00412EB1">
              <w:rPr>
                <w:noProof/>
                <w:webHidden/>
              </w:rPr>
            </w:r>
            <w:r w:rsidR="00412EB1">
              <w:rPr>
                <w:noProof/>
                <w:webHidden/>
              </w:rPr>
              <w:fldChar w:fldCharType="separate"/>
            </w:r>
            <w:r w:rsidR="00412EB1">
              <w:rPr>
                <w:noProof/>
                <w:webHidden/>
              </w:rPr>
              <w:t>6</w:t>
            </w:r>
            <w:r w:rsidR="00412EB1">
              <w:rPr>
                <w:noProof/>
                <w:webHidden/>
              </w:rPr>
              <w:fldChar w:fldCharType="end"/>
            </w:r>
          </w:hyperlink>
        </w:p>
        <w:p w14:paraId="3DEF7811" w14:textId="6FCC6ED2" w:rsidR="00412EB1" w:rsidRDefault="004F7129">
          <w:pPr>
            <w:pStyle w:val="TOC1"/>
            <w:tabs>
              <w:tab w:val="left" w:pos="660"/>
              <w:tab w:val="right" w:leader="dot" w:pos="9118"/>
            </w:tabs>
            <w:rPr>
              <w:rFonts w:asciiTheme="minorHAnsi" w:eastAsiaTheme="minorEastAsia" w:hAnsiTheme="minorHAnsi" w:cstheme="minorBidi"/>
              <w:noProof/>
              <w:color w:val="auto"/>
              <w:szCs w:val="22"/>
              <w:lang w:eastAsia="en-GB"/>
            </w:rPr>
          </w:pPr>
          <w:hyperlink w:anchor="_Toc71095771" w:history="1">
            <w:r w:rsidR="00412EB1" w:rsidRPr="00B474D9">
              <w:rPr>
                <w:rStyle w:val="Hyperlink"/>
                <w:noProof/>
              </w:rPr>
              <w:t>10.</w:t>
            </w:r>
            <w:r w:rsidR="00412EB1">
              <w:rPr>
                <w:rFonts w:asciiTheme="minorHAnsi" w:eastAsiaTheme="minorEastAsia" w:hAnsiTheme="minorHAnsi" w:cstheme="minorBidi"/>
                <w:noProof/>
                <w:color w:val="auto"/>
                <w:szCs w:val="22"/>
                <w:lang w:eastAsia="en-GB"/>
              </w:rPr>
              <w:tab/>
            </w:r>
            <w:r w:rsidR="00412EB1" w:rsidRPr="00B474D9">
              <w:rPr>
                <w:rStyle w:val="Hyperlink"/>
                <w:noProof/>
              </w:rPr>
              <w:t>References</w:t>
            </w:r>
            <w:r w:rsidR="00412EB1">
              <w:rPr>
                <w:noProof/>
                <w:webHidden/>
              </w:rPr>
              <w:tab/>
            </w:r>
            <w:r w:rsidR="00412EB1">
              <w:rPr>
                <w:noProof/>
                <w:webHidden/>
              </w:rPr>
              <w:fldChar w:fldCharType="begin"/>
            </w:r>
            <w:r w:rsidR="00412EB1">
              <w:rPr>
                <w:noProof/>
                <w:webHidden/>
              </w:rPr>
              <w:instrText xml:space="preserve"> PAGEREF _Toc71095771 \h </w:instrText>
            </w:r>
            <w:r w:rsidR="00412EB1">
              <w:rPr>
                <w:noProof/>
                <w:webHidden/>
              </w:rPr>
            </w:r>
            <w:r w:rsidR="00412EB1">
              <w:rPr>
                <w:noProof/>
                <w:webHidden/>
              </w:rPr>
              <w:fldChar w:fldCharType="separate"/>
            </w:r>
            <w:r w:rsidR="00412EB1">
              <w:rPr>
                <w:noProof/>
                <w:webHidden/>
              </w:rPr>
              <w:t>6</w:t>
            </w:r>
            <w:r w:rsidR="00412EB1">
              <w:rPr>
                <w:noProof/>
                <w:webHidden/>
              </w:rPr>
              <w:fldChar w:fldCharType="end"/>
            </w:r>
          </w:hyperlink>
        </w:p>
        <w:p w14:paraId="26DE049C" w14:textId="3F538DBF" w:rsidR="00412EB1" w:rsidRDefault="004F7129">
          <w:pPr>
            <w:pStyle w:val="TOC1"/>
            <w:tabs>
              <w:tab w:val="left" w:pos="660"/>
              <w:tab w:val="right" w:leader="dot" w:pos="9118"/>
            </w:tabs>
            <w:rPr>
              <w:rFonts w:asciiTheme="minorHAnsi" w:eastAsiaTheme="minorEastAsia" w:hAnsiTheme="minorHAnsi" w:cstheme="minorBidi"/>
              <w:noProof/>
              <w:color w:val="auto"/>
              <w:szCs w:val="22"/>
              <w:lang w:eastAsia="en-GB"/>
            </w:rPr>
          </w:pPr>
          <w:hyperlink w:anchor="_Toc71095772" w:history="1">
            <w:r w:rsidR="00412EB1" w:rsidRPr="00B474D9">
              <w:rPr>
                <w:rStyle w:val="Hyperlink"/>
                <w:noProof/>
              </w:rPr>
              <w:t>11.</w:t>
            </w:r>
            <w:r w:rsidR="00412EB1">
              <w:rPr>
                <w:rFonts w:asciiTheme="minorHAnsi" w:eastAsiaTheme="minorEastAsia" w:hAnsiTheme="minorHAnsi" w:cstheme="minorBidi"/>
                <w:noProof/>
                <w:color w:val="auto"/>
                <w:szCs w:val="22"/>
                <w:lang w:eastAsia="en-GB"/>
              </w:rPr>
              <w:tab/>
            </w:r>
            <w:r w:rsidR="00412EB1" w:rsidRPr="00B474D9">
              <w:rPr>
                <w:rStyle w:val="Hyperlink"/>
                <w:noProof/>
              </w:rPr>
              <w:t>Introduction</w:t>
            </w:r>
            <w:r w:rsidR="00412EB1">
              <w:rPr>
                <w:noProof/>
                <w:webHidden/>
              </w:rPr>
              <w:tab/>
            </w:r>
            <w:r w:rsidR="00412EB1">
              <w:rPr>
                <w:noProof/>
                <w:webHidden/>
              </w:rPr>
              <w:fldChar w:fldCharType="begin"/>
            </w:r>
            <w:r w:rsidR="00412EB1">
              <w:rPr>
                <w:noProof/>
                <w:webHidden/>
              </w:rPr>
              <w:instrText xml:space="preserve"> PAGEREF _Toc71095772 \h </w:instrText>
            </w:r>
            <w:r w:rsidR="00412EB1">
              <w:rPr>
                <w:noProof/>
                <w:webHidden/>
              </w:rPr>
            </w:r>
            <w:r w:rsidR="00412EB1">
              <w:rPr>
                <w:noProof/>
                <w:webHidden/>
              </w:rPr>
              <w:fldChar w:fldCharType="separate"/>
            </w:r>
            <w:r w:rsidR="00412EB1">
              <w:rPr>
                <w:noProof/>
                <w:webHidden/>
              </w:rPr>
              <w:t>6</w:t>
            </w:r>
            <w:r w:rsidR="00412EB1">
              <w:rPr>
                <w:noProof/>
                <w:webHidden/>
              </w:rPr>
              <w:fldChar w:fldCharType="end"/>
            </w:r>
          </w:hyperlink>
        </w:p>
        <w:p w14:paraId="2E63A5BF" w14:textId="7149A3EE" w:rsidR="00412EB1" w:rsidRDefault="004F7129">
          <w:pPr>
            <w:pStyle w:val="TOC1"/>
            <w:tabs>
              <w:tab w:val="left" w:pos="660"/>
              <w:tab w:val="right" w:leader="dot" w:pos="9118"/>
            </w:tabs>
            <w:rPr>
              <w:rFonts w:asciiTheme="minorHAnsi" w:eastAsiaTheme="minorEastAsia" w:hAnsiTheme="minorHAnsi" w:cstheme="minorBidi"/>
              <w:noProof/>
              <w:color w:val="auto"/>
              <w:szCs w:val="22"/>
              <w:lang w:eastAsia="en-GB"/>
            </w:rPr>
          </w:pPr>
          <w:hyperlink w:anchor="_Toc71095773" w:history="1">
            <w:r w:rsidR="00412EB1" w:rsidRPr="00B474D9">
              <w:rPr>
                <w:rStyle w:val="Hyperlink"/>
                <w:bCs/>
                <w:noProof/>
              </w:rPr>
              <w:t>12.</w:t>
            </w:r>
            <w:r w:rsidR="00412EB1">
              <w:rPr>
                <w:rFonts w:asciiTheme="minorHAnsi" w:eastAsiaTheme="minorEastAsia" w:hAnsiTheme="minorHAnsi" w:cstheme="minorBidi"/>
                <w:noProof/>
                <w:color w:val="auto"/>
                <w:szCs w:val="22"/>
                <w:lang w:eastAsia="en-GB"/>
              </w:rPr>
              <w:tab/>
            </w:r>
            <w:r w:rsidR="00412EB1" w:rsidRPr="00B474D9">
              <w:rPr>
                <w:rStyle w:val="Hyperlink"/>
                <w:noProof/>
              </w:rPr>
              <w:t>Objectives of ECRF Design</w:t>
            </w:r>
            <w:r w:rsidR="00412EB1">
              <w:rPr>
                <w:noProof/>
                <w:webHidden/>
              </w:rPr>
              <w:tab/>
            </w:r>
            <w:r w:rsidR="00412EB1">
              <w:rPr>
                <w:noProof/>
                <w:webHidden/>
              </w:rPr>
              <w:fldChar w:fldCharType="begin"/>
            </w:r>
            <w:r w:rsidR="00412EB1">
              <w:rPr>
                <w:noProof/>
                <w:webHidden/>
              </w:rPr>
              <w:instrText xml:space="preserve"> PAGEREF _Toc71095773 \h </w:instrText>
            </w:r>
            <w:r w:rsidR="00412EB1">
              <w:rPr>
                <w:noProof/>
                <w:webHidden/>
              </w:rPr>
            </w:r>
            <w:r w:rsidR="00412EB1">
              <w:rPr>
                <w:noProof/>
                <w:webHidden/>
              </w:rPr>
              <w:fldChar w:fldCharType="separate"/>
            </w:r>
            <w:r w:rsidR="00412EB1">
              <w:rPr>
                <w:noProof/>
                <w:webHidden/>
              </w:rPr>
              <w:t>7</w:t>
            </w:r>
            <w:r w:rsidR="00412EB1">
              <w:rPr>
                <w:noProof/>
                <w:webHidden/>
              </w:rPr>
              <w:fldChar w:fldCharType="end"/>
            </w:r>
          </w:hyperlink>
        </w:p>
        <w:p w14:paraId="3FDA5865" w14:textId="078F388A" w:rsidR="00412EB1" w:rsidRDefault="004F7129">
          <w:pPr>
            <w:pStyle w:val="TOC1"/>
            <w:tabs>
              <w:tab w:val="left" w:pos="660"/>
              <w:tab w:val="right" w:leader="dot" w:pos="9118"/>
            </w:tabs>
            <w:rPr>
              <w:rFonts w:asciiTheme="minorHAnsi" w:eastAsiaTheme="minorEastAsia" w:hAnsiTheme="minorHAnsi" w:cstheme="minorBidi"/>
              <w:noProof/>
              <w:color w:val="auto"/>
              <w:szCs w:val="22"/>
              <w:lang w:eastAsia="en-GB"/>
            </w:rPr>
          </w:pPr>
          <w:hyperlink w:anchor="_Toc71095774" w:history="1">
            <w:r w:rsidR="00412EB1" w:rsidRPr="00B474D9">
              <w:rPr>
                <w:rStyle w:val="Hyperlink"/>
                <w:noProof/>
              </w:rPr>
              <w:t>13.</w:t>
            </w:r>
            <w:r w:rsidR="00412EB1">
              <w:rPr>
                <w:rFonts w:asciiTheme="minorHAnsi" w:eastAsiaTheme="minorEastAsia" w:hAnsiTheme="minorHAnsi" w:cstheme="minorBidi"/>
                <w:noProof/>
                <w:color w:val="auto"/>
                <w:szCs w:val="22"/>
                <w:lang w:eastAsia="en-GB"/>
              </w:rPr>
              <w:tab/>
            </w:r>
            <w:r w:rsidR="00412EB1" w:rsidRPr="00B474D9">
              <w:rPr>
                <w:rStyle w:val="Hyperlink"/>
                <w:noProof/>
              </w:rPr>
              <w:t>eCRF Design</w:t>
            </w:r>
            <w:r w:rsidR="00412EB1">
              <w:rPr>
                <w:noProof/>
                <w:webHidden/>
              </w:rPr>
              <w:tab/>
            </w:r>
            <w:r w:rsidR="00412EB1">
              <w:rPr>
                <w:noProof/>
                <w:webHidden/>
              </w:rPr>
              <w:fldChar w:fldCharType="begin"/>
            </w:r>
            <w:r w:rsidR="00412EB1">
              <w:rPr>
                <w:noProof/>
                <w:webHidden/>
              </w:rPr>
              <w:instrText xml:space="preserve"> PAGEREF _Toc71095774 \h </w:instrText>
            </w:r>
            <w:r w:rsidR="00412EB1">
              <w:rPr>
                <w:noProof/>
                <w:webHidden/>
              </w:rPr>
            </w:r>
            <w:r w:rsidR="00412EB1">
              <w:rPr>
                <w:noProof/>
                <w:webHidden/>
              </w:rPr>
              <w:fldChar w:fldCharType="separate"/>
            </w:r>
            <w:r w:rsidR="00412EB1">
              <w:rPr>
                <w:noProof/>
                <w:webHidden/>
              </w:rPr>
              <w:t>7</w:t>
            </w:r>
            <w:r w:rsidR="00412EB1">
              <w:rPr>
                <w:noProof/>
                <w:webHidden/>
              </w:rPr>
              <w:fldChar w:fldCharType="end"/>
            </w:r>
          </w:hyperlink>
        </w:p>
        <w:p w14:paraId="367DE386" w14:textId="19659C0C" w:rsidR="00412EB1" w:rsidRDefault="004F7129">
          <w:pPr>
            <w:pStyle w:val="TOC1"/>
            <w:tabs>
              <w:tab w:val="left" w:pos="660"/>
              <w:tab w:val="right" w:leader="dot" w:pos="9118"/>
            </w:tabs>
            <w:rPr>
              <w:rFonts w:asciiTheme="minorHAnsi" w:eastAsiaTheme="minorEastAsia" w:hAnsiTheme="minorHAnsi" w:cstheme="minorBidi"/>
              <w:noProof/>
              <w:color w:val="auto"/>
              <w:szCs w:val="22"/>
              <w:lang w:eastAsia="en-GB"/>
            </w:rPr>
          </w:pPr>
          <w:hyperlink w:anchor="_Toc71095775" w:history="1">
            <w:r w:rsidR="00412EB1" w:rsidRPr="00B474D9">
              <w:rPr>
                <w:rStyle w:val="Hyperlink"/>
                <w:noProof/>
              </w:rPr>
              <w:t>14.</w:t>
            </w:r>
            <w:r w:rsidR="00412EB1">
              <w:rPr>
                <w:rFonts w:asciiTheme="minorHAnsi" w:eastAsiaTheme="minorEastAsia" w:hAnsiTheme="minorHAnsi" w:cstheme="minorBidi"/>
                <w:noProof/>
                <w:color w:val="auto"/>
                <w:szCs w:val="22"/>
                <w:lang w:eastAsia="en-GB"/>
              </w:rPr>
              <w:tab/>
            </w:r>
            <w:r w:rsidR="00412EB1" w:rsidRPr="00B474D9">
              <w:rPr>
                <w:rStyle w:val="Hyperlink"/>
                <w:noProof/>
              </w:rPr>
              <w:t>Standard eCRF Forms</w:t>
            </w:r>
            <w:r w:rsidR="00412EB1">
              <w:rPr>
                <w:noProof/>
                <w:webHidden/>
              </w:rPr>
              <w:tab/>
            </w:r>
            <w:r w:rsidR="00412EB1">
              <w:rPr>
                <w:noProof/>
                <w:webHidden/>
              </w:rPr>
              <w:fldChar w:fldCharType="begin"/>
            </w:r>
            <w:r w:rsidR="00412EB1">
              <w:rPr>
                <w:noProof/>
                <w:webHidden/>
              </w:rPr>
              <w:instrText xml:space="preserve"> PAGEREF _Toc71095775 \h </w:instrText>
            </w:r>
            <w:r w:rsidR="00412EB1">
              <w:rPr>
                <w:noProof/>
                <w:webHidden/>
              </w:rPr>
            </w:r>
            <w:r w:rsidR="00412EB1">
              <w:rPr>
                <w:noProof/>
                <w:webHidden/>
              </w:rPr>
              <w:fldChar w:fldCharType="separate"/>
            </w:r>
            <w:r w:rsidR="00412EB1">
              <w:rPr>
                <w:noProof/>
                <w:webHidden/>
              </w:rPr>
              <w:t>9</w:t>
            </w:r>
            <w:r w:rsidR="00412EB1">
              <w:rPr>
                <w:noProof/>
                <w:webHidden/>
              </w:rPr>
              <w:fldChar w:fldCharType="end"/>
            </w:r>
          </w:hyperlink>
        </w:p>
        <w:p w14:paraId="168E5470" w14:textId="7A56DDA6" w:rsidR="00412EB1" w:rsidRDefault="004F7129">
          <w:pPr>
            <w:pStyle w:val="TOC1"/>
            <w:tabs>
              <w:tab w:val="left" w:pos="660"/>
              <w:tab w:val="right" w:leader="dot" w:pos="9118"/>
            </w:tabs>
            <w:rPr>
              <w:rFonts w:asciiTheme="minorHAnsi" w:eastAsiaTheme="minorEastAsia" w:hAnsiTheme="minorHAnsi" w:cstheme="minorBidi"/>
              <w:noProof/>
              <w:color w:val="auto"/>
              <w:szCs w:val="22"/>
              <w:lang w:eastAsia="en-GB"/>
            </w:rPr>
          </w:pPr>
          <w:hyperlink w:anchor="_Toc71095776" w:history="1">
            <w:r w:rsidR="00412EB1" w:rsidRPr="00B474D9">
              <w:rPr>
                <w:rStyle w:val="Hyperlink"/>
                <w:noProof/>
              </w:rPr>
              <w:t>15.</w:t>
            </w:r>
            <w:r w:rsidR="00412EB1">
              <w:rPr>
                <w:rFonts w:asciiTheme="minorHAnsi" w:eastAsiaTheme="minorEastAsia" w:hAnsiTheme="minorHAnsi" w:cstheme="minorBidi"/>
                <w:noProof/>
                <w:color w:val="auto"/>
                <w:szCs w:val="22"/>
                <w:lang w:eastAsia="en-GB"/>
              </w:rPr>
              <w:tab/>
            </w:r>
            <w:r w:rsidR="00412EB1" w:rsidRPr="00B474D9">
              <w:rPr>
                <w:rStyle w:val="Hyperlink"/>
                <w:noProof/>
              </w:rPr>
              <w:t>eCRF Review and Approval</w:t>
            </w:r>
            <w:r w:rsidR="00412EB1">
              <w:rPr>
                <w:noProof/>
                <w:webHidden/>
              </w:rPr>
              <w:tab/>
            </w:r>
            <w:r w:rsidR="00412EB1">
              <w:rPr>
                <w:noProof/>
                <w:webHidden/>
              </w:rPr>
              <w:fldChar w:fldCharType="begin"/>
            </w:r>
            <w:r w:rsidR="00412EB1">
              <w:rPr>
                <w:noProof/>
                <w:webHidden/>
              </w:rPr>
              <w:instrText xml:space="preserve"> PAGEREF _Toc71095776 \h </w:instrText>
            </w:r>
            <w:r w:rsidR="00412EB1">
              <w:rPr>
                <w:noProof/>
                <w:webHidden/>
              </w:rPr>
            </w:r>
            <w:r w:rsidR="00412EB1">
              <w:rPr>
                <w:noProof/>
                <w:webHidden/>
              </w:rPr>
              <w:fldChar w:fldCharType="separate"/>
            </w:r>
            <w:r w:rsidR="00412EB1">
              <w:rPr>
                <w:noProof/>
                <w:webHidden/>
              </w:rPr>
              <w:t>9</w:t>
            </w:r>
            <w:r w:rsidR="00412EB1">
              <w:rPr>
                <w:noProof/>
                <w:webHidden/>
              </w:rPr>
              <w:fldChar w:fldCharType="end"/>
            </w:r>
          </w:hyperlink>
        </w:p>
        <w:p w14:paraId="6D4A0E79" w14:textId="0B55F026" w:rsidR="00412EB1" w:rsidRDefault="004F7129">
          <w:pPr>
            <w:pStyle w:val="TOC1"/>
            <w:tabs>
              <w:tab w:val="left" w:pos="660"/>
              <w:tab w:val="right" w:leader="dot" w:pos="9118"/>
            </w:tabs>
            <w:rPr>
              <w:rFonts w:asciiTheme="minorHAnsi" w:eastAsiaTheme="minorEastAsia" w:hAnsiTheme="minorHAnsi" w:cstheme="minorBidi"/>
              <w:noProof/>
              <w:color w:val="auto"/>
              <w:szCs w:val="22"/>
              <w:lang w:eastAsia="en-GB"/>
            </w:rPr>
          </w:pPr>
          <w:hyperlink w:anchor="_Toc71095777" w:history="1">
            <w:r w:rsidR="00412EB1" w:rsidRPr="00B474D9">
              <w:rPr>
                <w:rStyle w:val="Hyperlink"/>
                <w:noProof/>
              </w:rPr>
              <w:t>16.</w:t>
            </w:r>
            <w:r w:rsidR="00412EB1">
              <w:rPr>
                <w:rFonts w:asciiTheme="minorHAnsi" w:eastAsiaTheme="minorEastAsia" w:hAnsiTheme="minorHAnsi" w:cstheme="minorBidi"/>
                <w:noProof/>
                <w:color w:val="auto"/>
                <w:szCs w:val="22"/>
                <w:lang w:eastAsia="en-GB"/>
              </w:rPr>
              <w:tab/>
            </w:r>
            <w:r w:rsidR="00412EB1" w:rsidRPr="00B474D9">
              <w:rPr>
                <w:rStyle w:val="Hyperlink"/>
                <w:noProof/>
              </w:rPr>
              <w:t>eCRF Amendments</w:t>
            </w:r>
            <w:r w:rsidR="00412EB1">
              <w:rPr>
                <w:noProof/>
                <w:webHidden/>
              </w:rPr>
              <w:tab/>
            </w:r>
            <w:r w:rsidR="00412EB1">
              <w:rPr>
                <w:noProof/>
                <w:webHidden/>
              </w:rPr>
              <w:fldChar w:fldCharType="begin"/>
            </w:r>
            <w:r w:rsidR="00412EB1">
              <w:rPr>
                <w:noProof/>
                <w:webHidden/>
              </w:rPr>
              <w:instrText xml:space="preserve"> PAGEREF _Toc71095777 \h </w:instrText>
            </w:r>
            <w:r w:rsidR="00412EB1">
              <w:rPr>
                <w:noProof/>
                <w:webHidden/>
              </w:rPr>
            </w:r>
            <w:r w:rsidR="00412EB1">
              <w:rPr>
                <w:noProof/>
                <w:webHidden/>
              </w:rPr>
              <w:fldChar w:fldCharType="separate"/>
            </w:r>
            <w:r w:rsidR="00412EB1">
              <w:rPr>
                <w:noProof/>
                <w:webHidden/>
              </w:rPr>
              <w:t>9</w:t>
            </w:r>
            <w:r w:rsidR="00412EB1">
              <w:rPr>
                <w:noProof/>
                <w:webHidden/>
              </w:rPr>
              <w:fldChar w:fldCharType="end"/>
            </w:r>
          </w:hyperlink>
        </w:p>
        <w:p w14:paraId="4D1A243A" w14:textId="600360BF" w:rsidR="00412EB1" w:rsidRDefault="004F7129">
          <w:pPr>
            <w:pStyle w:val="TOC1"/>
            <w:tabs>
              <w:tab w:val="left" w:pos="660"/>
              <w:tab w:val="right" w:leader="dot" w:pos="9118"/>
            </w:tabs>
            <w:rPr>
              <w:rFonts w:asciiTheme="minorHAnsi" w:eastAsiaTheme="minorEastAsia" w:hAnsiTheme="minorHAnsi" w:cstheme="minorBidi"/>
              <w:noProof/>
              <w:color w:val="auto"/>
              <w:szCs w:val="22"/>
              <w:lang w:eastAsia="en-GB"/>
            </w:rPr>
          </w:pPr>
          <w:hyperlink w:anchor="_Toc71095778" w:history="1">
            <w:r w:rsidR="00412EB1" w:rsidRPr="00B474D9">
              <w:rPr>
                <w:rStyle w:val="Hyperlink"/>
                <w:noProof/>
              </w:rPr>
              <w:t>17.</w:t>
            </w:r>
            <w:r w:rsidR="00412EB1">
              <w:rPr>
                <w:rFonts w:asciiTheme="minorHAnsi" w:eastAsiaTheme="minorEastAsia" w:hAnsiTheme="minorHAnsi" w:cstheme="minorBidi"/>
                <w:noProof/>
                <w:color w:val="auto"/>
                <w:szCs w:val="22"/>
                <w:lang w:eastAsia="en-GB"/>
              </w:rPr>
              <w:tab/>
            </w:r>
            <w:r w:rsidR="00412EB1" w:rsidRPr="00B474D9">
              <w:rPr>
                <w:rStyle w:val="Hyperlink"/>
                <w:noProof/>
              </w:rPr>
              <w:t>eCRF Completion Guidelines</w:t>
            </w:r>
            <w:r w:rsidR="00412EB1">
              <w:rPr>
                <w:noProof/>
                <w:webHidden/>
              </w:rPr>
              <w:tab/>
            </w:r>
            <w:r w:rsidR="00412EB1">
              <w:rPr>
                <w:noProof/>
                <w:webHidden/>
              </w:rPr>
              <w:fldChar w:fldCharType="begin"/>
            </w:r>
            <w:r w:rsidR="00412EB1">
              <w:rPr>
                <w:noProof/>
                <w:webHidden/>
              </w:rPr>
              <w:instrText xml:space="preserve"> PAGEREF _Toc71095778 \h </w:instrText>
            </w:r>
            <w:r w:rsidR="00412EB1">
              <w:rPr>
                <w:noProof/>
                <w:webHidden/>
              </w:rPr>
            </w:r>
            <w:r w:rsidR="00412EB1">
              <w:rPr>
                <w:noProof/>
                <w:webHidden/>
              </w:rPr>
              <w:fldChar w:fldCharType="separate"/>
            </w:r>
            <w:r w:rsidR="00412EB1">
              <w:rPr>
                <w:noProof/>
                <w:webHidden/>
              </w:rPr>
              <w:t>9</w:t>
            </w:r>
            <w:r w:rsidR="00412EB1">
              <w:rPr>
                <w:noProof/>
                <w:webHidden/>
              </w:rPr>
              <w:fldChar w:fldCharType="end"/>
            </w:r>
          </w:hyperlink>
        </w:p>
        <w:p w14:paraId="7EECB10A" w14:textId="5F937DFD" w:rsidR="00412EB1" w:rsidRDefault="004F7129">
          <w:pPr>
            <w:pStyle w:val="TOC1"/>
            <w:tabs>
              <w:tab w:val="left" w:pos="660"/>
              <w:tab w:val="right" w:leader="dot" w:pos="9118"/>
            </w:tabs>
            <w:rPr>
              <w:rFonts w:asciiTheme="minorHAnsi" w:eastAsiaTheme="minorEastAsia" w:hAnsiTheme="minorHAnsi" w:cstheme="minorBidi"/>
              <w:noProof/>
              <w:color w:val="auto"/>
              <w:szCs w:val="22"/>
              <w:lang w:eastAsia="en-GB"/>
            </w:rPr>
          </w:pPr>
          <w:hyperlink w:anchor="_Toc71095779" w:history="1">
            <w:r w:rsidR="00412EB1" w:rsidRPr="00B474D9">
              <w:rPr>
                <w:rStyle w:val="Hyperlink"/>
                <w:noProof/>
              </w:rPr>
              <w:t>18.</w:t>
            </w:r>
            <w:r w:rsidR="00412EB1">
              <w:rPr>
                <w:rFonts w:asciiTheme="minorHAnsi" w:eastAsiaTheme="minorEastAsia" w:hAnsiTheme="minorHAnsi" w:cstheme="minorBidi"/>
                <w:noProof/>
                <w:color w:val="auto"/>
                <w:szCs w:val="22"/>
                <w:lang w:eastAsia="en-GB"/>
              </w:rPr>
              <w:tab/>
            </w:r>
            <w:r w:rsidR="00412EB1" w:rsidRPr="00B474D9">
              <w:rPr>
                <w:rStyle w:val="Hyperlink"/>
                <w:noProof/>
              </w:rPr>
              <w:t>Using an Electronic Data Capture (EDC) System</w:t>
            </w:r>
            <w:r w:rsidR="00412EB1">
              <w:rPr>
                <w:noProof/>
                <w:webHidden/>
              </w:rPr>
              <w:tab/>
            </w:r>
            <w:r w:rsidR="00412EB1">
              <w:rPr>
                <w:noProof/>
                <w:webHidden/>
              </w:rPr>
              <w:fldChar w:fldCharType="begin"/>
            </w:r>
            <w:r w:rsidR="00412EB1">
              <w:rPr>
                <w:noProof/>
                <w:webHidden/>
              </w:rPr>
              <w:instrText xml:space="preserve"> PAGEREF _Toc71095779 \h </w:instrText>
            </w:r>
            <w:r w:rsidR="00412EB1">
              <w:rPr>
                <w:noProof/>
                <w:webHidden/>
              </w:rPr>
            </w:r>
            <w:r w:rsidR="00412EB1">
              <w:rPr>
                <w:noProof/>
                <w:webHidden/>
              </w:rPr>
              <w:fldChar w:fldCharType="separate"/>
            </w:r>
            <w:r w:rsidR="00412EB1">
              <w:rPr>
                <w:noProof/>
                <w:webHidden/>
              </w:rPr>
              <w:t>10</w:t>
            </w:r>
            <w:r w:rsidR="00412EB1">
              <w:rPr>
                <w:noProof/>
                <w:webHidden/>
              </w:rPr>
              <w:fldChar w:fldCharType="end"/>
            </w:r>
          </w:hyperlink>
        </w:p>
        <w:p w14:paraId="5950C305" w14:textId="1639D364" w:rsidR="00412EB1" w:rsidRDefault="004F7129">
          <w:pPr>
            <w:pStyle w:val="TOC1"/>
            <w:tabs>
              <w:tab w:val="right" w:leader="dot" w:pos="9118"/>
            </w:tabs>
            <w:rPr>
              <w:rFonts w:asciiTheme="minorHAnsi" w:eastAsiaTheme="minorEastAsia" w:hAnsiTheme="minorHAnsi" w:cstheme="minorBidi"/>
              <w:noProof/>
              <w:color w:val="auto"/>
              <w:szCs w:val="22"/>
              <w:lang w:eastAsia="en-GB"/>
            </w:rPr>
          </w:pPr>
          <w:hyperlink w:anchor="_Toc71095780" w:history="1">
            <w:r w:rsidR="00412EB1" w:rsidRPr="00B474D9">
              <w:rPr>
                <w:rStyle w:val="Hyperlink"/>
                <w:noProof/>
              </w:rPr>
              <w:t>REDCap Archiving steps</w:t>
            </w:r>
            <w:r w:rsidR="00412EB1">
              <w:rPr>
                <w:noProof/>
                <w:webHidden/>
              </w:rPr>
              <w:tab/>
            </w:r>
            <w:r w:rsidR="00412EB1">
              <w:rPr>
                <w:noProof/>
                <w:webHidden/>
              </w:rPr>
              <w:fldChar w:fldCharType="begin"/>
            </w:r>
            <w:r w:rsidR="00412EB1">
              <w:rPr>
                <w:noProof/>
                <w:webHidden/>
              </w:rPr>
              <w:instrText xml:space="preserve"> PAGEREF _Toc71095780 \h </w:instrText>
            </w:r>
            <w:r w:rsidR="00412EB1">
              <w:rPr>
                <w:noProof/>
                <w:webHidden/>
              </w:rPr>
            </w:r>
            <w:r w:rsidR="00412EB1">
              <w:rPr>
                <w:noProof/>
                <w:webHidden/>
              </w:rPr>
              <w:fldChar w:fldCharType="separate"/>
            </w:r>
            <w:r w:rsidR="00412EB1">
              <w:rPr>
                <w:noProof/>
                <w:webHidden/>
              </w:rPr>
              <w:t>10</w:t>
            </w:r>
            <w:r w:rsidR="00412EB1">
              <w:rPr>
                <w:noProof/>
                <w:webHidden/>
              </w:rPr>
              <w:fldChar w:fldCharType="end"/>
            </w:r>
          </w:hyperlink>
        </w:p>
        <w:p w14:paraId="0A56705C" w14:textId="69C2DA08" w:rsidR="00412EB1" w:rsidRDefault="004F7129">
          <w:pPr>
            <w:pStyle w:val="TOC1"/>
            <w:tabs>
              <w:tab w:val="left" w:pos="660"/>
              <w:tab w:val="right" w:leader="dot" w:pos="9118"/>
            </w:tabs>
            <w:rPr>
              <w:rFonts w:asciiTheme="minorHAnsi" w:eastAsiaTheme="minorEastAsia" w:hAnsiTheme="minorHAnsi" w:cstheme="minorBidi"/>
              <w:noProof/>
              <w:color w:val="auto"/>
              <w:szCs w:val="22"/>
              <w:lang w:eastAsia="en-GB"/>
            </w:rPr>
          </w:pPr>
          <w:hyperlink w:anchor="_Toc71095781" w:history="1">
            <w:r w:rsidR="00412EB1" w:rsidRPr="00B474D9">
              <w:rPr>
                <w:rStyle w:val="Hyperlink"/>
                <w:noProof/>
              </w:rPr>
              <w:t>19.</w:t>
            </w:r>
            <w:r w:rsidR="00412EB1">
              <w:rPr>
                <w:rFonts w:asciiTheme="minorHAnsi" w:eastAsiaTheme="minorEastAsia" w:hAnsiTheme="minorHAnsi" w:cstheme="minorBidi"/>
                <w:noProof/>
                <w:color w:val="auto"/>
                <w:szCs w:val="22"/>
                <w:lang w:eastAsia="en-GB"/>
              </w:rPr>
              <w:tab/>
            </w:r>
            <w:r w:rsidR="00412EB1" w:rsidRPr="00B474D9">
              <w:rPr>
                <w:rStyle w:val="Hyperlink"/>
                <w:noProof/>
              </w:rPr>
              <w:t>Pre-requisites to archiving</w:t>
            </w:r>
            <w:r w:rsidR="00412EB1">
              <w:rPr>
                <w:noProof/>
                <w:webHidden/>
              </w:rPr>
              <w:tab/>
            </w:r>
            <w:r w:rsidR="00412EB1">
              <w:rPr>
                <w:noProof/>
                <w:webHidden/>
              </w:rPr>
              <w:fldChar w:fldCharType="begin"/>
            </w:r>
            <w:r w:rsidR="00412EB1">
              <w:rPr>
                <w:noProof/>
                <w:webHidden/>
              </w:rPr>
              <w:instrText xml:space="preserve"> PAGEREF _Toc71095781 \h </w:instrText>
            </w:r>
            <w:r w:rsidR="00412EB1">
              <w:rPr>
                <w:noProof/>
                <w:webHidden/>
              </w:rPr>
            </w:r>
            <w:r w:rsidR="00412EB1">
              <w:rPr>
                <w:noProof/>
                <w:webHidden/>
              </w:rPr>
              <w:fldChar w:fldCharType="separate"/>
            </w:r>
            <w:r w:rsidR="00412EB1">
              <w:rPr>
                <w:noProof/>
                <w:webHidden/>
              </w:rPr>
              <w:t>10</w:t>
            </w:r>
            <w:r w:rsidR="00412EB1">
              <w:rPr>
                <w:noProof/>
                <w:webHidden/>
              </w:rPr>
              <w:fldChar w:fldCharType="end"/>
            </w:r>
          </w:hyperlink>
        </w:p>
        <w:p w14:paraId="31212F39" w14:textId="371508E3" w:rsidR="00412EB1" w:rsidRDefault="004F7129">
          <w:pPr>
            <w:pStyle w:val="TOC1"/>
            <w:tabs>
              <w:tab w:val="left" w:pos="660"/>
              <w:tab w:val="right" w:leader="dot" w:pos="9118"/>
            </w:tabs>
            <w:rPr>
              <w:rFonts w:asciiTheme="minorHAnsi" w:eastAsiaTheme="minorEastAsia" w:hAnsiTheme="minorHAnsi" w:cstheme="minorBidi"/>
              <w:noProof/>
              <w:color w:val="auto"/>
              <w:szCs w:val="22"/>
              <w:lang w:eastAsia="en-GB"/>
            </w:rPr>
          </w:pPr>
          <w:hyperlink w:anchor="_Toc71095782" w:history="1">
            <w:r w:rsidR="00412EB1" w:rsidRPr="00B474D9">
              <w:rPr>
                <w:rStyle w:val="Hyperlink"/>
                <w:noProof/>
              </w:rPr>
              <w:t>20.</w:t>
            </w:r>
            <w:r w:rsidR="00412EB1">
              <w:rPr>
                <w:rFonts w:asciiTheme="minorHAnsi" w:eastAsiaTheme="minorEastAsia" w:hAnsiTheme="minorHAnsi" w:cstheme="minorBidi"/>
                <w:noProof/>
                <w:color w:val="auto"/>
                <w:szCs w:val="22"/>
                <w:lang w:eastAsia="en-GB"/>
              </w:rPr>
              <w:tab/>
            </w:r>
            <w:r w:rsidR="00412EB1" w:rsidRPr="00B474D9">
              <w:rPr>
                <w:rStyle w:val="Hyperlink"/>
                <w:noProof/>
              </w:rPr>
              <w:t>Archiving dataset</w:t>
            </w:r>
            <w:r w:rsidR="00412EB1">
              <w:rPr>
                <w:noProof/>
                <w:webHidden/>
              </w:rPr>
              <w:tab/>
            </w:r>
            <w:r w:rsidR="00412EB1">
              <w:rPr>
                <w:noProof/>
                <w:webHidden/>
              </w:rPr>
              <w:fldChar w:fldCharType="begin"/>
            </w:r>
            <w:r w:rsidR="00412EB1">
              <w:rPr>
                <w:noProof/>
                <w:webHidden/>
              </w:rPr>
              <w:instrText xml:space="preserve"> PAGEREF _Toc71095782 \h </w:instrText>
            </w:r>
            <w:r w:rsidR="00412EB1">
              <w:rPr>
                <w:noProof/>
                <w:webHidden/>
              </w:rPr>
            </w:r>
            <w:r w:rsidR="00412EB1">
              <w:rPr>
                <w:noProof/>
                <w:webHidden/>
              </w:rPr>
              <w:fldChar w:fldCharType="separate"/>
            </w:r>
            <w:r w:rsidR="00412EB1">
              <w:rPr>
                <w:noProof/>
                <w:webHidden/>
              </w:rPr>
              <w:t>10</w:t>
            </w:r>
            <w:r w:rsidR="00412EB1">
              <w:rPr>
                <w:noProof/>
                <w:webHidden/>
              </w:rPr>
              <w:fldChar w:fldCharType="end"/>
            </w:r>
          </w:hyperlink>
        </w:p>
        <w:p w14:paraId="611D6137" w14:textId="6B01CE39" w:rsidR="00412EB1" w:rsidRDefault="004F7129">
          <w:pPr>
            <w:pStyle w:val="TOC1"/>
            <w:tabs>
              <w:tab w:val="left" w:pos="660"/>
              <w:tab w:val="right" w:leader="dot" w:pos="9118"/>
            </w:tabs>
            <w:rPr>
              <w:rFonts w:asciiTheme="minorHAnsi" w:eastAsiaTheme="minorEastAsia" w:hAnsiTheme="minorHAnsi" w:cstheme="minorBidi"/>
              <w:noProof/>
              <w:color w:val="auto"/>
              <w:szCs w:val="22"/>
              <w:lang w:eastAsia="en-GB"/>
            </w:rPr>
          </w:pPr>
          <w:hyperlink w:anchor="_Toc71095783" w:history="1">
            <w:r w:rsidR="00412EB1" w:rsidRPr="00B474D9">
              <w:rPr>
                <w:rStyle w:val="Hyperlink"/>
                <w:noProof/>
              </w:rPr>
              <w:t>21.</w:t>
            </w:r>
            <w:r w:rsidR="00412EB1">
              <w:rPr>
                <w:rFonts w:asciiTheme="minorHAnsi" w:eastAsiaTheme="minorEastAsia" w:hAnsiTheme="minorHAnsi" w:cstheme="minorBidi"/>
                <w:noProof/>
                <w:color w:val="auto"/>
                <w:szCs w:val="22"/>
                <w:lang w:eastAsia="en-GB"/>
              </w:rPr>
              <w:tab/>
            </w:r>
            <w:r w:rsidR="00412EB1" w:rsidRPr="00B474D9">
              <w:rPr>
                <w:rStyle w:val="Hyperlink"/>
                <w:noProof/>
              </w:rPr>
              <w:t>Archiving audit trail (logging)</w:t>
            </w:r>
            <w:r w:rsidR="00412EB1">
              <w:rPr>
                <w:noProof/>
                <w:webHidden/>
              </w:rPr>
              <w:tab/>
            </w:r>
            <w:r w:rsidR="00412EB1">
              <w:rPr>
                <w:noProof/>
                <w:webHidden/>
              </w:rPr>
              <w:fldChar w:fldCharType="begin"/>
            </w:r>
            <w:r w:rsidR="00412EB1">
              <w:rPr>
                <w:noProof/>
                <w:webHidden/>
              </w:rPr>
              <w:instrText xml:space="preserve"> PAGEREF _Toc71095783 \h </w:instrText>
            </w:r>
            <w:r w:rsidR="00412EB1">
              <w:rPr>
                <w:noProof/>
                <w:webHidden/>
              </w:rPr>
            </w:r>
            <w:r w:rsidR="00412EB1">
              <w:rPr>
                <w:noProof/>
                <w:webHidden/>
              </w:rPr>
              <w:fldChar w:fldCharType="separate"/>
            </w:r>
            <w:r w:rsidR="00412EB1">
              <w:rPr>
                <w:noProof/>
                <w:webHidden/>
              </w:rPr>
              <w:t>12</w:t>
            </w:r>
            <w:r w:rsidR="00412EB1">
              <w:rPr>
                <w:noProof/>
                <w:webHidden/>
              </w:rPr>
              <w:fldChar w:fldCharType="end"/>
            </w:r>
          </w:hyperlink>
        </w:p>
        <w:p w14:paraId="3F276E12" w14:textId="79AF024D" w:rsidR="00412EB1" w:rsidRDefault="004F7129">
          <w:pPr>
            <w:pStyle w:val="TOC1"/>
            <w:tabs>
              <w:tab w:val="left" w:pos="660"/>
              <w:tab w:val="right" w:leader="dot" w:pos="9118"/>
            </w:tabs>
            <w:rPr>
              <w:rFonts w:asciiTheme="minorHAnsi" w:eastAsiaTheme="minorEastAsia" w:hAnsiTheme="minorHAnsi" w:cstheme="minorBidi"/>
              <w:noProof/>
              <w:color w:val="auto"/>
              <w:szCs w:val="22"/>
              <w:lang w:eastAsia="en-GB"/>
            </w:rPr>
          </w:pPr>
          <w:hyperlink w:anchor="_Toc71095784" w:history="1">
            <w:r w:rsidR="00412EB1" w:rsidRPr="00B474D9">
              <w:rPr>
                <w:rStyle w:val="Hyperlink"/>
                <w:noProof/>
              </w:rPr>
              <w:t>22.</w:t>
            </w:r>
            <w:r w:rsidR="00412EB1">
              <w:rPr>
                <w:rFonts w:asciiTheme="minorHAnsi" w:eastAsiaTheme="minorEastAsia" w:hAnsiTheme="minorHAnsi" w:cstheme="minorBidi"/>
                <w:noProof/>
                <w:color w:val="auto"/>
                <w:szCs w:val="22"/>
                <w:lang w:eastAsia="en-GB"/>
              </w:rPr>
              <w:tab/>
            </w:r>
            <w:r w:rsidR="00412EB1" w:rsidRPr="00B474D9">
              <w:rPr>
                <w:rStyle w:val="Hyperlink"/>
                <w:noProof/>
              </w:rPr>
              <w:t>Archiving of project without data</w:t>
            </w:r>
            <w:r w:rsidR="00412EB1">
              <w:rPr>
                <w:noProof/>
                <w:webHidden/>
              </w:rPr>
              <w:tab/>
            </w:r>
            <w:r w:rsidR="00412EB1">
              <w:rPr>
                <w:noProof/>
                <w:webHidden/>
              </w:rPr>
              <w:fldChar w:fldCharType="begin"/>
            </w:r>
            <w:r w:rsidR="00412EB1">
              <w:rPr>
                <w:noProof/>
                <w:webHidden/>
              </w:rPr>
              <w:instrText xml:space="preserve"> PAGEREF _Toc71095784 \h </w:instrText>
            </w:r>
            <w:r w:rsidR="00412EB1">
              <w:rPr>
                <w:noProof/>
                <w:webHidden/>
              </w:rPr>
            </w:r>
            <w:r w:rsidR="00412EB1">
              <w:rPr>
                <w:noProof/>
                <w:webHidden/>
              </w:rPr>
              <w:fldChar w:fldCharType="separate"/>
            </w:r>
            <w:r w:rsidR="00412EB1">
              <w:rPr>
                <w:noProof/>
                <w:webHidden/>
              </w:rPr>
              <w:t>12</w:t>
            </w:r>
            <w:r w:rsidR="00412EB1">
              <w:rPr>
                <w:noProof/>
                <w:webHidden/>
              </w:rPr>
              <w:fldChar w:fldCharType="end"/>
            </w:r>
          </w:hyperlink>
        </w:p>
        <w:p w14:paraId="66B68260" w14:textId="7EF2D351" w:rsidR="00412EB1" w:rsidRDefault="004F7129">
          <w:pPr>
            <w:pStyle w:val="TOC1"/>
            <w:tabs>
              <w:tab w:val="left" w:pos="660"/>
              <w:tab w:val="right" w:leader="dot" w:pos="9118"/>
            </w:tabs>
            <w:rPr>
              <w:rFonts w:asciiTheme="minorHAnsi" w:eastAsiaTheme="minorEastAsia" w:hAnsiTheme="minorHAnsi" w:cstheme="minorBidi"/>
              <w:noProof/>
              <w:color w:val="auto"/>
              <w:szCs w:val="22"/>
              <w:lang w:eastAsia="en-GB"/>
            </w:rPr>
          </w:pPr>
          <w:hyperlink w:anchor="_Toc71095785" w:history="1">
            <w:r w:rsidR="00412EB1" w:rsidRPr="00B474D9">
              <w:rPr>
                <w:rStyle w:val="Hyperlink"/>
                <w:noProof/>
              </w:rPr>
              <w:t>23.</w:t>
            </w:r>
            <w:r w:rsidR="00412EB1">
              <w:rPr>
                <w:rFonts w:asciiTheme="minorHAnsi" w:eastAsiaTheme="minorEastAsia" w:hAnsiTheme="minorHAnsi" w:cstheme="minorBidi"/>
                <w:noProof/>
                <w:color w:val="auto"/>
                <w:szCs w:val="22"/>
                <w:lang w:eastAsia="en-GB"/>
              </w:rPr>
              <w:tab/>
            </w:r>
            <w:r w:rsidR="00412EB1" w:rsidRPr="00B474D9">
              <w:rPr>
                <w:rStyle w:val="Hyperlink"/>
                <w:noProof/>
              </w:rPr>
              <w:t>Archiving of project with data</w:t>
            </w:r>
            <w:r w:rsidR="00412EB1">
              <w:rPr>
                <w:noProof/>
                <w:webHidden/>
              </w:rPr>
              <w:tab/>
            </w:r>
            <w:r w:rsidR="00412EB1">
              <w:rPr>
                <w:noProof/>
                <w:webHidden/>
              </w:rPr>
              <w:fldChar w:fldCharType="begin"/>
            </w:r>
            <w:r w:rsidR="00412EB1">
              <w:rPr>
                <w:noProof/>
                <w:webHidden/>
              </w:rPr>
              <w:instrText xml:space="preserve"> PAGEREF _Toc71095785 \h </w:instrText>
            </w:r>
            <w:r w:rsidR="00412EB1">
              <w:rPr>
                <w:noProof/>
                <w:webHidden/>
              </w:rPr>
            </w:r>
            <w:r w:rsidR="00412EB1">
              <w:rPr>
                <w:noProof/>
                <w:webHidden/>
              </w:rPr>
              <w:fldChar w:fldCharType="separate"/>
            </w:r>
            <w:r w:rsidR="00412EB1">
              <w:rPr>
                <w:noProof/>
                <w:webHidden/>
              </w:rPr>
              <w:t>14</w:t>
            </w:r>
            <w:r w:rsidR="00412EB1">
              <w:rPr>
                <w:noProof/>
                <w:webHidden/>
              </w:rPr>
              <w:fldChar w:fldCharType="end"/>
            </w:r>
          </w:hyperlink>
        </w:p>
        <w:p w14:paraId="1C45D3E6" w14:textId="054A3DDD" w:rsidR="00A57722" w:rsidRPr="0098367F" w:rsidRDefault="00A57722" w:rsidP="00A57722">
          <w:r w:rsidRPr="0098367F">
            <w:fldChar w:fldCharType="end"/>
          </w:r>
        </w:p>
      </w:sdtContent>
    </w:sdt>
    <w:p w14:paraId="5571BEEA" w14:textId="53B92746" w:rsidR="00D10D3E" w:rsidRPr="00165273" w:rsidRDefault="00A57722" w:rsidP="00D10D3E">
      <w:pPr>
        <w:pStyle w:val="Heading1"/>
        <w:numPr>
          <w:ilvl w:val="0"/>
          <w:numId w:val="0"/>
        </w:numPr>
        <w:ind w:left="360"/>
        <w:rPr>
          <w:rFonts w:ascii="Arial" w:hAnsi="Arial" w:cs="Arial"/>
          <w:sz w:val="36"/>
          <w:szCs w:val="36"/>
        </w:rPr>
      </w:pPr>
      <w:bookmarkStart w:id="0" w:name="_Toc71095760"/>
      <w:r w:rsidRPr="00800F4A">
        <w:rPr>
          <w:sz w:val="40"/>
        </w:rPr>
        <w:t>Service Definition</w:t>
      </w:r>
      <w:bookmarkEnd w:id="0"/>
      <w:r w:rsidR="00D10D3E" w:rsidRPr="00D10D3E">
        <w:rPr>
          <w:rFonts w:ascii="Arial" w:hAnsi="Arial" w:cs="Arial"/>
          <w:sz w:val="36"/>
          <w:szCs w:val="36"/>
        </w:rPr>
        <w:t xml:space="preserve"> </w:t>
      </w:r>
    </w:p>
    <w:p w14:paraId="07B5ED7B" w14:textId="77777777" w:rsidR="00D10D3E" w:rsidRDefault="00D10D3E" w:rsidP="00D10D3E">
      <w:pPr>
        <w:pStyle w:val="Title"/>
        <w:ind w:firstLine="720"/>
        <w:jc w:val="center"/>
        <w:rPr>
          <w:b/>
          <w:bCs/>
          <w:sz w:val="28"/>
          <w:szCs w:val="28"/>
        </w:rPr>
      </w:pPr>
    </w:p>
    <w:p w14:paraId="2F2932A9" w14:textId="23A38ADA" w:rsidR="007621A9" w:rsidRDefault="007621A9" w:rsidP="00A57722">
      <w:pPr>
        <w:pStyle w:val="Heading1"/>
        <w:rPr>
          <w:rFonts w:ascii="Arial" w:hAnsi="Arial" w:cs="Arial"/>
        </w:rPr>
      </w:pPr>
      <w:bookmarkStart w:id="1" w:name="_Toc71095761"/>
      <w:r>
        <w:rPr>
          <w:rFonts w:ascii="Arial" w:hAnsi="Arial" w:cs="Arial"/>
        </w:rPr>
        <w:t>Abbreviation Table</w:t>
      </w:r>
      <w:bookmarkEnd w:id="1"/>
    </w:p>
    <w:p w14:paraId="541282EB" w14:textId="77777777" w:rsidR="00877148" w:rsidRPr="00877148" w:rsidRDefault="00877148" w:rsidP="00877148"/>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988"/>
        <w:gridCol w:w="5168"/>
      </w:tblGrid>
      <w:tr w:rsidR="00877148" w:rsidRPr="00877148" w14:paraId="644A253C" w14:textId="77777777" w:rsidTr="00877148">
        <w:tc>
          <w:tcPr>
            <w:tcW w:w="97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2017E6A" w14:textId="77777777" w:rsidR="00877148" w:rsidRPr="00877148" w:rsidRDefault="00877148" w:rsidP="00877148">
            <w:pPr>
              <w:jc w:val="left"/>
            </w:pPr>
            <w:r w:rsidRPr="00877148">
              <w:t>GDPR</w:t>
            </w:r>
          </w:p>
          <w:p w14:paraId="0E5B5E62" w14:textId="77777777" w:rsidR="00877148" w:rsidRPr="00877148" w:rsidRDefault="00877148" w:rsidP="00877148">
            <w:pPr>
              <w:jc w:val="left"/>
            </w:pPr>
            <w:r w:rsidRPr="00877148">
              <w:t> </w:t>
            </w:r>
          </w:p>
        </w:tc>
        <w:tc>
          <w:tcPr>
            <w:tcW w:w="504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240A015" w14:textId="77777777" w:rsidR="00877148" w:rsidRPr="00877148" w:rsidRDefault="00877148" w:rsidP="00877148">
            <w:pPr>
              <w:jc w:val="left"/>
            </w:pPr>
            <w:r w:rsidRPr="00877148">
              <w:t>General Data Protection Regulation</w:t>
            </w:r>
          </w:p>
        </w:tc>
      </w:tr>
      <w:tr w:rsidR="00877148" w:rsidRPr="00877148" w14:paraId="4211B88F" w14:textId="77777777" w:rsidTr="00877148">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B836650" w14:textId="77777777" w:rsidR="00877148" w:rsidRPr="00877148" w:rsidRDefault="00877148" w:rsidP="00877148">
            <w:pPr>
              <w:jc w:val="left"/>
            </w:pPr>
            <w:r w:rsidRPr="00877148">
              <w:t>CPMP</w:t>
            </w:r>
          </w:p>
        </w:tc>
        <w:tc>
          <w:tcPr>
            <w:tcW w:w="506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AF8B3AC" w14:textId="77777777" w:rsidR="00877148" w:rsidRPr="00877148" w:rsidRDefault="00877148" w:rsidP="00877148">
            <w:pPr>
              <w:jc w:val="left"/>
            </w:pPr>
            <w:r w:rsidRPr="00877148">
              <w:t>Committee for Proprietary Medicinal Products</w:t>
            </w:r>
          </w:p>
        </w:tc>
      </w:tr>
      <w:tr w:rsidR="00877148" w:rsidRPr="00877148" w14:paraId="2F3766DC" w14:textId="77777777" w:rsidTr="00877148">
        <w:tc>
          <w:tcPr>
            <w:tcW w:w="98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CE20F14" w14:textId="77777777" w:rsidR="00877148" w:rsidRPr="00877148" w:rsidRDefault="00877148" w:rsidP="00877148">
            <w:pPr>
              <w:jc w:val="left"/>
            </w:pPr>
            <w:r w:rsidRPr="00877148">
              <w:t>CTIMP</w:t>
            </w:r>
          </w:p>
        </w:tc>
        <w:tc>
          <w:tcPr>
            <w:tcW w:w="504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76956E5" w14:textId="77777777" w:rsidR="00877148" w:rsidRPr="00877148" w:rsidRDefault="00877148" w:rsidP="00877148">
            <w:pPr>
              <w:jc w:val="left"/>
            </w:pPr>
            <w:r w:rsidRPr="00877148">
              <w:t>clinical trial of an investigational medicinal product</w:t>
            </w:r>
          </w:p>
        </w:tc>
      </w:tr>
      <w:tr w:rsidR="00877148" w:rsidRPr="00877148" w14:paraId="1E4372E1" w14:textId="77777777" w:rsidTr="00877148">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B71CD53" w14:textId="77777777" w:rsidR="00877148" w:rsidRPr="00877148" w:rsidRDefault="00877148" w:rsidP="00877148">
            <w:pPr>
              <w:jc w:val="left"/>
            </w:pPr>
            <w:r w:rsidRPr="00877148">
              <w:t>EC</w:t>
            </w:r>
          </w:p>
        </w:tc>
        <w:tc>
          <w:tcPr>
            <w:tcW w:w="506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7DEED53" w14:textId="77777777" w:rsidR="00877148" w:rsidRPr="00877148" w:rsidRDefault="00877148" w:rsidP="00877148">
            <w:pPr>
              <w:jc w:val="left"/>
            </w:pPr>
            <w:r w:rsidRPr="00877148">
              <w:t>European Commission</w:t>
            </w:r>
          </w:p>
        </w:tc>
      </w:tr>
      <w:tr w:rsidR="00877148" w:rsidRPr="00877148" w14:paraId="4D61058C" w14:textId="77777777" w:rsidTr="00877148">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C9AE088" w14:textId="77777777" w:rsidR="00877148" w:rsidRPr="00877148" w:rsidRDefault="00877148" w:rsidP="00877148">
            <w:pPr>
              <w:jc w:val="left"/>
            </w:pPr>
            <w:r w:rsidRPr="00877148">
              <w:t>eCRF</w:t>
            </w:r>
          </w:p>
        </w:tc>
        <w:tc>
          <w:tcPr>
            <w:tcW w:w="506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CA47D1F" w14:textId="77777777" w:rsidR="00877148" w:rsidRPr="00877148" w:rsidRDefault="00877148" w:rsidP="00877148">
            <w:pPr>
              <w:jc w:val="left"/>
            </w:pPr>
            <w:r w:rsidRPr="00877148">
              <w:t>Electronic Case Report Form</w:t>
            </w:r>
          </w:p>
        </w:tc>
      </w:tr>
      <w:tr w:rsidR="00877148" w:rsidRPr="00877148" w14:paraId="23FB33CC" w14:textId="77777777" w:rsidTr="00877148">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E1EAC4B" w14:textId="77777777" w:rsidR="00877148" w:rsidRPr="00877148" w:rsidRDefault="00877148" w:rsidP="00877148">
            <w:pPr>
              <w:jc w:val="left"/>
            </w:pPr>
            <w:r w:rsidRPr="00877148">
              <w:t>EDC</w:t>
            </w:r>
          </w:p>
        </w:tc>
        <w:tc>
          <w:tcPr>
            <w:tcW w:w="506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9C48A52" w14:textId="77777777" w:rsidR="00877148" w:rsidRPr="00877148" w:rsidRDefault="00877148" w:rsidP="00877148">
            <w:pPr>
              <w:jc w:val="left"/>
            </w:pPr>
            <w:r w:rsidRPr="00877148">
              <w:t>Electronic Data Capture</w:t>
            </w:r>
          </w:p>
        </w:tc>
      </w:tr>
      <w:tr w:rsidR="00877148" w:rsidRPr="00877148" w14:paraId="373BCF90" w14:textId="77777777" w:rsidTr="00877148">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6FEE1F0" w14:textId="77777777" w:rsidR="00877148" w:rsidRPr="00877148" w:rsidRDefault="00877148" w:rsidP="00877148">
            <w:pPr>
              <w:jc w:val="left"/>
            </w:pPr>
            <w:r w:rsidRPr="00877148">
              <w:t>EU</w:t>
            </w:r>
          </w:p>
        </w:tc>
        <w:tc>
          <w:tcPr>
            <w:tcW w:w="506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B2EA34F" w14:textId="77777777" w:rsidR="00877148" w:rsidRPr="00877148" w:rsidRDefault="00877148" w:rsidP="00877148">
            <w:pPr>
              <w:jc w:val="left"/>
            </w:pPr>
            <w:r w:rsidRPr="00877148">
              <w:t>European Union</w:t>
            </w:r>
          </w:p>
        </w:tc>
      </w:tr>
      <w:tr w:rsidR="00877148" w:rsidRPr="00877148" w14:paraId="66965068" w14:textId="77777777" w:rsidTr="00877148">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C969431" w14:textId="77777777" w:rsidR="00877148" w:rsidRPr="00877148" w:rsidRDefault="00877148" w:rsidP="00877148">
            <w:pPr>
              <w:jc w:val="left"/>
            </w:pPr>
            <w:proofErr w:type="spellStart"/>
            <w:r w:rsidRPr="00877148">
              <w:t>FoM</w:t>
            </w:r>
            <w:proofErr w:type="spellEnd"/>
          </w:p>
        </w:tc>
        <w:tc>
          <w:tcPr>
            <w:tcW w:w="506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7BFDD38" w14:textId="77777777" w:rsidR="00877148" w:rsidRPr="00877148" w:rsidRDefault="00877148" w:rsidP="00877148">
            <w:pPr>
              <w:jc w:val="left"/>
            </w:pPr>
            <w:r w:rsidRPr="00877148">
              <w:t>Faculty of Medicine</w:t>
            </w:r>
          </w:p>
        </w:tc>
      </w:tr>
      <w:tr w:rsidR="00877148" w:rsidRPr="00877148" w14:paraId="258E934C" w14:textId="77777777" w:rsidTr="00877148">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F97A649" w14:textId="77777777" w:rsidR="00877148" w:rsidRPr="00877148" w:rsidRDefault="00877148" w:rsidP="00877148">
            <w:pPr>
              <w:jc w:val="left"/>
            </w:pPr>
            <w:r w:rsidRPr="00877148">
              <w:t>ICH</w:t>
            </w:r>
          </w:p>
        </w:tc>
        <w:tc>
          <w:tcPr>
            <w:tcW w:w="506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7D305B3" w14:textId="77777777" w:rsidR="00877148" w:rsidRPr="00877148" w:rsidRDefault="00877148" w:rsidP="00877148">
            <w:pPr>
              <w:jc w:val="left"/>
            </w:pPr>
            <w:r w:rsidRPr="00877148">
              <w:t>International Conference on Harmonisation</w:t>
            </w:r>
          </w:p>
        </w:tc>
      </w:tr>
      <w:tr w:rsidR="00877148" w:rsidRPr="00877148" w14:paraId="3986BAEE" w14:textId="77777777" w:rsidTr="00877148">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9B59A55" w14:textId="77777777" w:rsidR="00877148" w:rsidRPr="00877148" w:rsidRDefault="00877148" w:rsidP="00877148">
            <w:pPr>
              <w:jc w:val="left"/>
            </w:pPr>
            <w:r w:rsidRPr="00877148">
              <w:t>ICTU</w:t>
            </w:r>
          </w:p>
        </w:tc>
        <w:tc>
          <w:tcPr>
            <w:tcW w:w="506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6EE92E8" w14:textId="77777777" w:rsidR="00877148" w:rsidRPr="00877148" w:rsidRDefault="00877148" w:rsidP="00877148">
            <w:pPr>
              <w:jc w:val="left"/>
            </w:pPr>
            <w:r w:rsidRPr="00877148">
              <w:t>Imperial Clinical Trials Unit</w:t>
            </w:r>
          </w:p>
        </w:tc>
      </w:tr>
      <w:tr w:rsidR="00877148" w:rsidRPr="00877148" w14:paraId="471332E2" w14:textId="77777777" w:rsidTr="00877148">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0BDFEA0" w14:textId="77777777" w:rsidR="00877148" w:rsidRPr="00877148" w:rsidRDefault="00877148" w:rsidP="00877148">
            <w:pPr>
              <w:jc w:val="left"/>
            </w:pPr>
            <w:r w:rsidRPr="00877148">
              <w:t>MHRA</w:t>
            </w:r>
          </w:p>
        </w:tc>
        <w:tc>
          <w:tcPr>
            <w:tcW w:w="516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3DE0284" w14:textId="77777777" w:rsidR="00877148" w:rsidRPr="00877148" w:rsidRDefault="00877148" w:rsidP="00877148">
            <w:pPr>
              <w:jc w:val="left"/>
            </w:pPr>
            <w:r w:rsidRPr="00877148">
              <w:t xml:space="preserve"> Medicines and Healthcare products Regulatory Agency</w:t>
            </w:r>
          </w:p>
        </w:tc>
      </w:tr>
      <w:tr w:rsidR="00877148" w:rsidRPr="00877148" w14:paraId="1C099E23" w14:textId="77777777" w:rsidTr="00877148">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693DE88" w14:textId="77777777" w:rsidR="00877148" w:rsidRPr="00877148" w:rsidRDefault="00877148" w:rsidP="00877148">
            <w:pPr>
              <w:jc w:val="left"/>
            </w:pPr>
            <w:r w:rsidRPr="00877148">
              <w:t>PID</w:t>
            </w:r>
          </w:p>
        </w:tc>
        <w:tc>
          <w:tcPr>
            <w:tcW w:w="506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1CCE212" w14:textId="77777777" w:rsidR="00877148" w:rsidRPr="00877148" w:rsidRDefault="00877148" w:rsidP="00877148">
            <w:pPr>
              <w:jc w:val="left"/>
            </w:pPr>
            <w:r w:rsidRPr="00877148">
              <w:t>Participant Identifier</w:t>
            </w:r>
          </w:p>
        </w:tc>
      </w:tr>
      <w:tr w:rsidR="00877148" w:rsidRPr="00877148" w14:paraId="2F81CD31" w14:textId="77777777" w:rsidTr="00877148">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8047723" w14:textId="77777777" w:rsidR="00877148" w:rsidRPr="00877148" w:rsidRDefault="00877148" w:rsidP="00877148">
            <w:pPr>
              <w:jc w:val="left"/>
            </w:pPr>
            <w:r w:rsidRPr="00877148">
              <w:t>RGIT</w:t>
            </w:r>
          </w:p>
        </w:tc>
        <w:tc>
          <w:tcPr>
            <w:tcW w:w="506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E5B4C10" w14:textId="77777777" w:rsidR="00877148" w:rsidRPr="00877148" w:rsidRDefault="00877148" w:rsidP="00877148">
            <w:pPr>
              <w:jc w:val="left"/>
            </w:pPr>
            <w:r w:rsidRPr="00877148">
              <w:t>Research Governance and Integrity Team</w:t>
            </w:r>
          </w:p>
        </w:tc>
      </w:tr>
      <w:tr w:rsidR="00877148" w:rsidRPr="00877148" w14:paraId="196D86BB" w14:textId="77777777" w:rsidTr="00877148">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1A9A04D" w14:textId="77777777" w:rsidR="00877148" w:rsidRPr="00877148" w:rsidRDefault="00877148" w:rsidP="00877148">
            <w:pPr>
              <w:jc w:val="left"/>
            </w:pPr>
            <w:r w:rsidRPr="00877148">
              <w:t>SAP</w:t>
            </w:r>
          </w:p>
        </w:tc>
        <w:tc>
          <w:tcPr>
            <w:tcW w:w="506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377791A" w14:textId="77777777" w:rsidR="00877148" w:rsidRPr="00877148" w:rsidRDefault="00877148" w:rsidP="00877148">
            <w:pPr>
              <w:jc w:val="left"/>
            </w:pPr>
            <w:r w:rsidRPr="00877148">
              <w:t>Statistical Analysis Plan</w:t>
            </w:r>
          </w:p>
        </w:tc>
      </w:tr>
      <w:tr w:rsidR="00877148" w:rsidRPr="00877148" w14:paraId="39174DBF" w14:textId="77777777" w:rsidTr="00877148">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9D674D3" w14:textId="77777777" w:rsidR="00877148" w:rsidRPr="00877148" w:rsidRDefault="00877148" w:rsidP="00877148">
            <w:pPr>
              <w:jc w:val="left"/>
            </w:pPr>
            <w:r w:rsidRPr="00877148">
              <w:t>SCDM</w:t>
            </w:r>
          </w:p>
        </w:tc>
        <w:tc>
          <w:tcPr>
            <w:tcW w:w="506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34C81AB" w14:textId="77777777" w:rsidR="00877148" w:rsidRPr="00877148" w:rsidRDefault="00877148" w:rsidP="00877148">
            <w:pPr>
              <w:jc w:val="left"/>
            </w:pPr>
            <w:r w:rsidRPr="00877148">
              <w:t xml:space="preserve"> Society for Clinical Data Management</w:t>
            </w:r>
          </w:p>
        </w:tc>
      </w:tr>
      <w:tr w:rsidR="00877148" w:rsidRPr="00877148" w14:paraId="4EA99577" w14:textId="77777777" w:rsidTr="00877148">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E0E5CF2" w14:textId="77777777" w:rsidR="00877148" w:rsidRPr="00877148" w:rsidRDefault="00877148" w:rsidP="00877148">
            <w:pPr>
              <w:jc w:val="left"/>
            </w:pPr>
            <w:r w:rsidRPr="00877148">
              <w:t>STATS</w:t>
            </w:r>
          </w:p>
        </w:tc>
        <w:tc>
          <w:tcPr>
            <w:tcW w:w="506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8109179" w14:textId="77777777" w:rsidR="00877148" w:rsidRPr="00877148" w:rsidRDefault="00877148" w:rsidP="00877148">
            <w:pPr>
              <w:jc w:val="left"/>
            </w:pPr>
            <w:proofErr w:type="spellStart"/>
            <w:r w:rsidRPr="00877148">
              <w:t>Statisitician</w:t>
            </w:r>
            <w:proofErr w:type="spellEnd"/>
          </w:p>
        </w:tc>
      </w:tr>
      <w:tr w:rsidR="00877148" w:rsidRPr="00877148" w14:paraId="48981345" w14:textId="77777777" w:rsidTr="00877148">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AD7CD25" w14:textId="77777777" w:rsidR="00877148" w:rsidRPr="00877148" w:rsidRDefault="00877148" w:rsidP="00877148">
            <w:pPr>
              <w:jc w:val="left"/>
            </w:pPr>
            <w:r w:rsidRPr="00877148">
              <w:t>XML</w:t>
            </w:r>
          </w:p>
        </w:tc>
        <w:tc>
          <w:tcPr>
            <w:tcW w:w="506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3E5F942" w14:textId="77777777" w:rsidR="00877148" w:rsidRPr="00877148" w:rsidRDefault="00877148" w:rsidP="00877148">
            <w:pPr>
              <w:jc w:val="left"/>
            </w:pPr>
            <w:r w:rsidRPr="00877148">
              <w:t xml:space="preserve">Extensible </w:t>
            </w:r>
            <w:proofErr w:type="spellStart"/>
            <w:r w:rsidRPr="00877148">
              <w:t>Markup</w:t>
            </w:r>
            <w:proofErr w:type="spellEnd"/>
            <w:r w:rsidRPr="00877148">
              <w:t xml:space="preserve"> Language</w:t>
            </w:r>
          </w:p>
        </w:tc>
      </w:tr>
    </w:tbl>
    <w:p w14:paraId="3D9493A2" w14:textId="77777777" w:rsidR="007755DC" w:rsidRPr="007755DC" w:rsidRDefault="007755DC" w:rsidP="007755DC"/>
    <w:p w14:paraId="28154F9D" w14:textId="359BA582" w:rsidR="00A57722" w:rsidRPr="0098367F" w:rsidRDefault="00A57722" w:rsidP="00A57722">
      <w:pPr>
        <w:pStyle w:val="Heading1"/>
        <w:rPr>
          <w:rFonts w:ascii="Arial" w:hAnsi="Arial" w:cs="Arial"/>
        </w:rPr>
      </w:pPr>
      <w:bookmarkStart w:id="2" w:name="_Toc71095762"/>
      <w:r w:rsidRPr="0098367F">
        <w:rPr>
          <w:rFonts w:ascii="Arial" w:hAnsi="Arial" w:cs="Arial"/>
        </w:rPr>
        <w:t>Purpose</w:t>
      </w:r>
      <w:bookmarkEnd w:id="2"/>
      <w:r w:rsidRPr="0098367F">
        <w:rPr>
          <w:rFonts w:ascii="Arial" w:hAnsi="Arial" w:cs="Arial"/>
        </w:rPr>
        <w:t xml:space="preserve"> </w:t>
      </w:r>
    </w:p>
    <w:p w14:paraId="545DF772" w14:textId="77777777" w:rsidR="005675CD" w:rsidRDefault="005675CD" w:rsidP="00A57722"/>
    <w:p w14:paraId="549C0E07" w14:textId="73425FB1" w:rsidR="00A57722" w:rsidRDefault="00A57722" w:rsidP="00A57722">
      <w:r w:rsidRPr="0098367F">
        <w:t xml:space="preserve">There are </w:t>
      </w:r>
      <w:proofErr w:type="gramStart"/>
      <w:r w:rsidRPr="0098367F">
        <w:t>a number of</w:t>
      </w:r>
      <w:proofErr w:type="gramEnd"/>
      <w:r w:rsidRPr="0098367F">
        <w:t xml:space="preserve"> Research groups within College who currently use REDCap on locally owned servers, whilst ICT have received several requests directly to provide research groups with REDCap.  </w:t>
      </w:r>
    </w:p>
    <w:p w14:paraId="5921954F" w14:textId="2E2B3EDF" w:rsidR="00210B06" w:rsidRDefault="00210B06" w:rsidP="00A57722"/>
    <w:p w14:paraId="01D31423" w14:textId="6BFA1162" w:rsidR="00A57722" w:rsidRDefault="00A57722" w:rsidP="00A57722">
      <w:r w:rsidRPr="0098367F">
        <w:t xml:space="preserve">In addition, a GDPR audit conducted with </w:t>
      </w:r>
      <w:proofErr w:type="spellStart"/>
      <w:r w:rsidRPr="0098367F">
        <w:t>FoM</w:t>
      </w:r>
      <w:proofErr w:type="spellEnd"/>
      <w:r w:rsidRPr="0098367F">
        <w:t xml:space="preserve"> has highlighted Research groups have databases storing personal data on a long term basis in a variety of hosting locations without </w:t>
      </w:r>
      <w:proofErr w:type="gramStart"/>
      <w:r w:rsidRPr="0098367F">
        <w:t>consistent  assurance</w:t>
      </w:r>
      <w:proofErr w:type="gramEnd"/>
      <w:r w:rsidRPr="0098367F">
        <w:t xml:space="preserve"> or audit of security and compliance procedures.</w:t>
      </w:r>
    </w:p>
    <w:p w14:paraId="7379D0BD" w14:textId="2349D17B" w:rsidR="008A4E1D" w:rsidRDefault="008A4E1D" w:rsidP="00A57722"/>
    <w:p w14:paraId="2D9692B9" w14:textId="616AD864" w:rsidR="008A4E1D" w:rsidRDefault="008A4E1D" w:rsidP="008A4E1D">
      <w:r w:rsidRPr="0098367F">
        <w:t xml:space="preserve">A centrally hosted instance of REDCap was requested in order to aid in consistency and oversight over installations. This should provide a greater level of assurance over the data </w:t>
      </w:r>
      <w:r w:rsidRPr="0098367F">
        <w:lastRenderedPageBreak/>
        <w:t>residency and security of the environment and its data in order to meet College GDPR obligations.</w:t>
      </w:r>
    </w:p>
    <w:p w14:paraId="5AFC4CE4" w14:textId="1C1EBB7E" w:rsidR="001E31BA" w:rsidRDefault="001E31BA" w:rsidP="008A4E1D"/>
    <w:p w14:paraId="61F62809" w14:textId="21275510" w:rsidR="008A4E1D" w:rsidRDefault="001E31BA" w:rsidP="00A57722">
      <w:r w:rsidRPr="0098367F">
        <w:t xml:space="preserve">REDCap </w:t>
      </w:r>
      <w:r w:rsidR="00B36553">
        <w:t>is being</w:t>
      </w:r>
      <w:r w:rsidRPr="0098367F">
        <w:t xml:space="preserve"> offered to Research groups to build their own clinical studies (subject to approval from the </w:t>
      </w:r>
      <w:r>
        <w:t>RGIT</w:t>
      </w:r>
      <w:r w:rsidRPr="0098367F">
        <w:t>).</w:t>
      </w:r>
    </w:p>
    <w:p w14:paraId="7CF6F9FC" w14:textId="77777777" w:rsidR="00E92199" w:rsidRDefault="00E92199" w:rsidP="00A57722"/>
    <w:p w14:paraId="595C775A" w14:textId="77777777" w:rsidR="00E92199" w:rsidRDefault="00E92199" w:rsidP="00E92199">
      <w:pPr>
        <w:pStyle w:val="Heading1"/>
        <w:rPr>
          <w:rFonts w:ascii="Arial" w:hAnsi="Arial" w:cs="Arial"/>
        </w:rPr>
      </w:pPr>
      <w:bookmarkStart w:id="3" w:name="_Toc71095763"/>
      <w:r>
        <w:rPr>
          <w:rFonts w:ascii="Arial" w:hAnsi="Arial" w:cs="Arial"/>
        </w:rPr>
        <w:t>Requirements to setting up a REDCap project</w:t>
      </w:r>
      <w:bookmarkEnd w:id="3"/>
    </w:p>
    <w:p w14:paraId="4B5BAADC" w14:textId="77777777" w:rsidR="00E92199" w:rsidRDefault="00E92199" w:rsidP="00E92199"/>
    <w:p w14:paraId="16B69ABB" w14:textId="77777777" w:rsidR="00E92199" w:rsidRPr="0029271F" w:rsidRDefault="00E92199" w:rsidP="00E92199">
      <w:pPr>
        <w:rPr>
          <w:szCs w:val="22"/>
        </w:rPr>
      </w:pPr>
      <w:r w:rsidRPr="0029271F">
        <w:rPr>
          <w:szCs w:val="22"/>
        </w:rPr>
        <w:t>There are three requirements to setup the study on REDCap. These are:</w:t>
      </w:r>
    </w:p>
    <w:p w14:paraId="765AC57B" w14:textId="77777777" w:rsidR="00E92199" w:rsidRPr="0029271F" w:rsidRDefault="00E92199" w:rsidP="00E92199">
      <w:pPr>
        <w:pStyle w:val="ListParagraph"/>
        <w:numPr>
          <w:ilvl w:val="0"/>
          <w:numId w:val="34"/>
        </w:numPr>
      </w:pPr>
      <w:r w:rsidRPr="0029271F">
        <w:t>The study must be a non-</w:t>
      </w:r>
      <w:proofErr w:type="spellStart"/>
      <w:r w:rsidRPr="0029271F">
        <w:t>CTIMPstudy</w:t>
      </w:r>
      <w:proofErr w:type="spellEnd"/>
    </w:p>
    <w:p w14:paraId="1356FFD0" w14:textId="77777777" w:rsidR="00E92199" w:rsidRPr="0029271F" w:rsidRDefault="00E92199" w:rsidP="00E92199">
      <w:pPr>
        <w:pStyle w:val="ListParagraph"/>
        <w:numPr>
          <w:ilvl w:val="0"/>
          <w:numId w:val="34"/>
        </w:numPr>
      </w:pPr>
      <w:r w:rsidRPr="0029271F">
        <w:t>The study cost code must be provided. The studies are charged £100 per year for their space on the server</w:t>
      </w:r>
    </w:p>
    <w:p w14:paraId="39D1DE7D" w14:textId="77777777" w:rsidR="00E92199" w:rsidRDefault="00E92199" w:rsidP="00E92199">
      <w:pPr>
        <w:pStyle w:val="ListParagraph"/>
        <w:numPr>
          <w:ilvl w:val="0"/>
          <w:numId w:val="34"/>
        </w:numPr>
      </w:pPr>
      <w:r w:rsidRPr="0029271F">
        <w:t>The DPIA (Data Protection Impact Assessment) Reference</w:t>
      </w:r>
      <w:r>
        <w:t xml:space="preserve"> </w:t>
      </w:r>
      <w:r w:rsidRPr="0029271F">
        <w:t xml:space="preserve">number. This is required for all REDCap </w:t>
      </w:r>
      <w:r>
        <w:t>projects</w:t>
      </w:r>
      <w:r w:rsidRPr="0029271F">
        <w:t>. If you do not have the number</w:t>
      </w:r>
      <w:r>
        <w:t>, the form and the DPO contacts can be found in the College’s Data Protection web pages.</w:t>
      </w:r>
    </w:p>
    <w:p w14:paraId="4680EFDF" w14:textId="2CA3DAD6" w:rsidR="00855DEC" w:rsidRPr="0029271F" w:rsidRDefault="00E92199" w:rsidP="00855DEC">
      <w:pPr>
        <w:pStyle w:val="ListParagraph"/>
        <w:numPr>
          <w:ilvl w:val="0"/>
          <w:numId w:val="34"/>
        </w:numPr>
      </w:pPr>
      <w:r>
        <w:t xml:space="preserve">The DPIA is to ensure that GDPR guidelines are being followed and is different to the ethics </w:t>
      </w:r>
      <w:proofErr w:type="spellStart"/>
      <w:r>
        <w:t>approval</w:t>
      </w:r>
      <w:bookmarkStart w:id="4" w:name="_GoBack"/>
      <w:bookmarkEnd w:id="4"/>
      <w:r w:rsidR="00855DEC">
        <w:t>The</w:t>
      </w:r>
      <w:proofErr w:type="spellEnd"/>
      <w:r w:rsidR="00855DEC">
        <w:t xml:space="preserve"> study cost code and DPIA Reference number can be provided after initial submission of request, however, the database space can only be created once the ICTU REDCap Administrators have received this information.</w:t>
      </w:r>
    </w:p>
    <w:p w14:paraId="3191B429" w14:textId="77777777" w:rsidR="00855DEC" w:rsidRPr="0029271F" w:rsidRDefault="00855DEC" w:rsidP="00855DEC"/>
    <w:p w14:paraId="2C8A86A7" w14:textId="77777777" w:rsidR="00E92199" w:rsidRPr="0098367F" w:rsidRDefault="00E92199" w:rsidP="00A57722"/>
    <w:p w14:paraId="50B56981" w14:textId="127F47BC" w:rsidR="00A57722" w:rsidRDefault="00A57722" w:rsidP="00A57722">
      <w:pPr>
        <w:pStyle w:val="Heading1"/>
        <w:rPr>
          <w:rFonts w:ascii="Arial" w:hAnsi="Arial" w:cs="Arial"/>
        </w:rPr>
      </w:pPr>
      <w:bookmarkStart w:id="5" w:name="_Toc71095764"/>
      <w:r w:rsidRPr="0098367F">
        <w:rPr>
          <w:rFonts w:ascii="Arial" w:hAnsi="Arial" w:cs="Arial"/>
        </w:rPr>
        <w:t xml:space="preserve">Service </w:t>
      </w:r>
      <w:r w:rsidR="00013AE8">
        <w:rPr>
          <w:rFonts w:ascii="Arial" w:hAnsi="Arial" w:cs="Arial"/>
        </w:rPr>
        <w:t>Delivery</w:t>
      </w:r>
      <w:bookmarkEnd w:id="5"/>
    </w:p>
    <w:p w14:paraId="37EFA96D" w14:textId="004381EF" w:rsidR="00147782" w:rsidRDefault="00147782" w:rsidP="00147782"/>
    <w:p w14:paraId="1CAEF82F" w14:textId="2BEDE6A8" w:rsidR="009D230B" w:rsidRPr="009D230B" w:rsidRDefault="00324486" w:rsidP="009D230B">
      <w:pPr>
        <w:ind w:left="720" w:hanging="360"/>
      </w:pPr>
      <w:r>
        <w:t>T</w:t>
      </w:r>
      <w:r w:rsidR="006135BB">
        <w:t>he steps</w:t>
      </w:r>
      <w:r>
        <w:t xml:space="preserve"> below show the project </w:t>
      </w:r>
      <w:r w:rsidR="006135BB">
        <w:t xml:space="preserve">life-cycle </w:t>
      </w:r>
      <w:r>
        <w:t>for REDCap</w:t>
      </w:r>
      <w:r w:rsidR="006135BB">
        <w:t>.</w:t>
      </w:r>
    </w:p>
    <w:p w14:paraId="257071EE" w14:textId="52D2EE16" w:rsidR="00147782" w:rsidRPr="000A5C76" w:rsidRDefault="00F83214" w:rsidP="00F83214">
      <w:pPr>
        <w:pStyle w:val="ListParagraph"/>
        <w:numPr>
          <w:ilvl w:val="0"/>
          <w:numId w:val="29"/>
        </w:numPr>
        <w:rPr>
          <w:rFonts w:eastAsia="MS Mincho"/>
          <w:kern w:val="18"/>
          <w:szCs w:val="24"/>
        </w:rPr>
      </w:pPr>
      <w:r>
        <w:rPr>
          <w:rFonts w:eastAsia="MS Mincho"/>
          <w:kern w:val="18"/>
          <w:szCs w:val="24"/>
        </w:rPr>
        <w:t>The S</w:t>
      </w:r>
      <w:r w:rsidR="00147782" w:rsidRPr="009D230B">
        <w:rPr>
          <w:rFonts w:eastAsia="MS Mincho"/>
          <w:kern w:val="18"/>
          <w:szCs w:val="24"/>
        </w:rPr>
        <w:t>tudy team request</w:t>
      </w:r>
      <w:r w:rsidR="00A362AB">
        <w:rPr>
          <w:rFonts w:eastAsia="MS Mincho"/>
          <w:kern w:val="18"/>
          <w:szCs w:val="24"/>
        </w:rPr>
        <w:t>s</w:t>
      </w:r>
      <w:r w:rsidR="00147782" w:rsidRPr="009D230B">
        <w:rPr>
          <w:rFonts w:eastAsia="MS Mincho"/>
          <w:kern w:val="18"/>
          <w:szCs w:val="24"/>
        </w:rPr>
        <w:t xml:space="preserve"> REDCap project space via</w:t>
      </w:r>
      <w:r>
        <w:rPr>
          <w:rFonts w:eastAsia="MS Mincho"/>
          <w:kern w:val="18"/>
          <w:szCs w:val="24"/>
        </w:rPr>
        <w:t xml:space="preserve"> the ‘</w:t>
      </w:r>
      <w:r w:rsidR="00147782" w:rsidRPr="00F83214">
        <w:t>New space request</w:t>
      </w:r>
      <w:r>
        <w:t>’</w:t>
      </w:r>
      <w:r w:rsidR="00147782" w:rsidRPr="00F83214">
        <w:t xml:space="preserve"> form</w:t>
      </w:r>
      <w:r w:rsidR="009D230B" w:rsidRPr="00F83214">
        <w:t>.</w:t>
      </w:r>
      <w:r w:rsidR="00147782" w:rsidRPr="00F83214">
        <w:t xml:space="preserve"> </w:t>
      </w:r>
    </w:p>
    <w:p w14:paraId="5C10FA61" w14:textId="71A5FDB9" w:rsidR="000A5C76" w:rsidRDefault="000A5C76" w:rsidP="000A5C76">
      <w:pPr>
        <w:pStyle w:val="ListParagraph"/>
        <w:numPr>
          <w:ilvl w:val="1"/>
          <w:numId w:val="29"/>
        </w:numPr>
        <w:rPr>
          <w:rFonts w:eastAsia="MS Mincho"/>
          <w:kern w:val="18"/>
          <w:szCs w:val="24"/>
        </w:rPr>
      </w:pPr>
      <w:r w:rsidRPr="009D230B">
        <w:rPr>
          <w:rFonts w:eastAsia="MS Mincho"/>
          <w:kern w:val="18"/>
          <w:szCs w:val="24"/>
        </w:rPr>
        <w:t xml:space="preserve">The Grant/Departmental Budget Reference (project code cost) and the DPIA Reference number </w:t>
      </w:r>
      <w:r>
        <w:rPr>
          <w:rFonts w:eastAsia="MS Mincho"/>
          <w:kern w:val="18"/>
          <w:szCs w:val="24"/>
        </w:rPr>
        <w:t>are</w:t>
      </w:r>
      <w:r w:rsidR="005675CD">
        <w:rPr>
          <w:rFonts w:eastAsia="MS Mincho"/>
          <w:kern w:val="18"/>
          <w:szCs w:val="24"/>
        </w:rPr>
        <w:t xml:space="preserve"> mandatory </w:t>
      </w:r>
      <w:r w:rsidRPr="009D230B">
        <w:rPr>
          <w:rFonts w:eastAsia="MS Mincho"/>
          <w:kern w:val="18"/>
          <w:szCs w:val="24"/>
        </w:rPr>
        <w:t>require</w:t>
      </w:r>
      <w:r w:rsidR="005675CD">
        <w:rPr>
          <w:rFonts w:eastAsia="MS Mincho"/>
          <w:kern w:val="18"/>
          <w:szCs w:val="24"/>
        </w:rPr>
        <w:t>ments</w:t>
      </w:r>
      <w:r w:rsidRPr="009D230B">
        <w:rPr>
          <w:rFonts w:eastAsia="MS Mincho"/>
          <w:kern w:val="18"/>
          <w:szCs w:val="24"/>
        </w:rPr>
        <w:t xml:space="preserve"> before the database can be setup</w:t>
      </w:r>
      <w:r>
        <w:rPr>
          <w:rFonts w:eastAsia="MS Mincho"/>
          <w:kern w:val="18"/>
          <w:szCs w:val="24"/>
        </w:rPr>
        <w:t>.</w:t>
      </w:r>
    </w:p>
    <w:p w14:paraId="080398D2" w14:textId="7FDC5151" w:rsidR="008B1D8B" w:rsidRPr="00F83214" w:rsidRDefault="008B1D8B" w:rsidP="000A5C76">
      <w:pPr>
        <w:pStyle w:val="ListParagraph"/>
        <w:numPr>
          <w:ilvl w:val="1"/>
          <w:numId w:val="29"/>
        </w:numPr>
        <w:rPr>
          <w:rFonts w:eastAsia="MS Mincho"/>
          <w:kern w:val="18"/>
          <w:szCs w:val="24"/>
        </w:rPr>
      </w:pPr>
      <w:r>
        <w:rPr>
          <w:rFonts w:eastAsia="MS Mincho"/>
          <w:kern w:val="18"/>
          <w:szCs w:val="24"/>
        </w:rPr>
        <w:t xml:space="preserve">The request can be sent to RGIT to approve without the DPIA Reference number or study cost </w:t>
      </w:r>
      <w:proofErr w:type="gramStart"/>
      <w:r>
        <w:rPr>
          <w:rFonts w:eastAsia="MS Mincho"/>
          <w:kern w:val="18"/>
          <w:szCs w:val="24"/>
        </w:rPr>
        <w:t>code</w:t>
      </w:r>
      <w:proofErr w:type="gramEnd"/>
      <w:r>
        <w:rPr>
          <w:rFonts w:eastAsia="MS Mincho"/>
          <w:kern w:val="18"/>
          <w:szCs w:val="24"/>
        </w:rPr>
        <w:t xml:space="preserve"> but this is required to be sent to the REDCap Administrators before setting up a database space.</w:t>
      </w:r>
    </w:p>
    <w:p w14:paraId="65CF8B9A" w14:textId="0A46282C" w:rsidR="00147782" w:rsidRPr="009D230B" w:rsidRDefault="00147782" w:rsidP="00714DB3">
      <w:pPr>
        <w:pStyle w:val="ListParagraph"/>
        <w:numPr>
          <w:ilvl w:val="0"/>
          <w:numId w:val="29"/>
        </w:numPr>
        <w:rPr>
          <w:rFonts w:eastAsia="MS Mincho"/>
          <w:kern w:val="18"/>
          <w:szCs w:val="24"/>
        </w:rPr>
      </w:pPr>
      <w:r w:rsidRPr="009D230B">
        <w:rPr>
          <w:rFonts w:eastAsia="MS Mincho"/>
          <w:kern w:val="18"/>
          <w:szCs w:val="24"/>
        </w:rPr>
        <w:t>RGIT approv</w:t>
      </w:r>
      <w:r w:rsidR="00A362AB">
        <w:rPr>
          <w:rFonts w:eastAsia="MS Mincho"/>
          <w:kern w:val="18"/>
          <w:szCs w:val="24"/>
        </w:rPr>
        <w:t>es</w:t>
      </w:r>
      <w:r w:rsidRPr="009D230B">
        <w:rPr>
          <w:rFonts w:eastAsia="MS Mincho"/>
          <w:kern w:val="18"/>
          <w:szCs w:val="24"/>
        </w:rPr>
        <w:t xml:space="preserve"> the new </w:t>
      </w:r>
      <w:r w:rsidR="00F83214">
        <w:rPr>
          <w:rFonts w:eastAsia="MS Mincho"/>
          <w:kern w:val="18"/>
          <w:szCs w:val="24"/>
        </w:rPr>
        <w:t>REDCap project</w:t>
      </w:r>
      <w:r w:rsidRPr="009D230B">
        <w:rPr>
          <w:rFonts w:eastAsia="MS Mincho"/>
          <w:kern w:val="18"/>
          <w:szCs w:val="24"/>
        </w:rPr>
        <w:t xml:space="preserve"> space request</w:t>
      </w:r>
      <w:r w:rsidR="009D230B" w:rsidRPr="009D230B">
        <w:rPr>
          <w:rFonts w:eastAsia="MS Mincho"/>
          <w:kern w:val="18"/>
          <w:szCs w:val="24"/>
        </w:rPr>
        <w:t>.</w:t>
      </w:r>
    </w:p>
    <w:p w14:paraId="662B9279" w14:textId="49966301" w:rsidR="00147782" w:rsidRPr="009D230B" w:rsidRDefault="00A362AB" w:rsidP="00714DB3">
      <w:pPr>
        <w:pStyle w:val="ListParagraph"/>
        <w:numPr>
          <w:ilvl w:val="1"/>
          <w:numId w:val="29"/>
        </w:numPr>
        <w:rPr>
          <w:rFonts w:eastAsia="MS Mincho"/>
          <w:kern w:val="18"/>
          <w:szCs w:val="24"/>
        </w:rPr>
      </w:pPr>
      <w:r>
        <w:rPr>
          <w:rFonts w:eastAsia="MS Mincho"/>
          <w:kern w:val="18"/>
          <w:szCs w:val="24"/>
        </w:rPr>
        <w:t xml:space="preserve">This is </w:t>
      </w:r>
      <w:r w:rsidRPr="0098367F">
        <w:t xml:space="preserve">to ensure that the studies are suitable to run on </w:t>
      </w:r>
      <w:proofErr w:type="gramStart"/>
      <w:r w:rsidRPr="0098367F">
        <w:t>REDCap  (</w:t>
      </w:r>
      <w:proofErr w:type="gramEnd"/>
      <w:r w:rsidRPr="0098367F">
        <w:t>i.e. non CTIMP studies).</w:t>
      </w:r>
    </w:p>
    <w:p w14:paraId="309F0BA4" w14:textId="00C99842" w:rsidR="00147782" w:rsidRDefault="0061325B" w:rsidP="00714DB3">
      <w:pPr>
        <w:pStyle w:val="ListParagraph"/>
        <w:numPr>
          <w:ilvl w:val="0"/>
          <w:numId w:val="30"/>
        </w:numPr>
        <w:rPr>
          <w:rFonts w:eastAsia="MS Mincho"/>
          <w:kern w:val="18"/>
          <w:szCs w:val="24"/>
        </w:rPr>
      </w:pPr>
      <w:r>
        <w:rPr>
          <w:rFonts w:eastAsia="MS Mincho"/>
          <w:kern w:val="18"/>
          <w:szCs w:val="24"/>
        </w:rPr>
        <w:t>The p</w:t>
      </w:r>
      <w:r w:rsidR="00147782" w:rsidRPr="009D230B">
        <w:rPr>
          <w:rFonts w:eastAsia="MS Mincho"/>
          <w:kern w:val="18"/>
          <w:szCs w:val="24"/>
        </w:rPr>
        <w:t xml:space="preserve">roject </w:t>
      </w:r>
      <w:r>
        <w:rPr>
          <w:rFonts w:eastAsia="MS Mincho"/>
          <w:kern w:val="18"/>
          <w:szCs w:val="24"/>
        </w:rPr>
        <w:t xml:space="preserve">space </w:t>
      </w:r>
      <w:r w:rsidR="00147782" w:rsidRPr="009D230B">
        <w:rPr>
          <w:rFonts w:eastAsia="MS Mincho"/>
          <w:kern w:val="18"/>
          <w:szCs w:val="24"/>
        </w:rPr>
        <w:t>set</w:t>
      </w:r>
      <w:r>
        <w:rPr>
          <w:rFonts w:eastAsia="MS Mincho"/>
          <w:kern w:val="18"/>
          <w:szCs w:val="24"/>
        </w:rPr>
        <w:t>-</w:t>
      </w:r>
      <w:r w:rsidR="00147782" w:rsidRPr="009D230B">
        <w:rPr>
          <w:rFonts w:eastAsia="MS Mincho"/>
          <w:kern w:val="18"/>
          <w:szCs w:val="24"/>
        </w:rPr>
        <w:t>up</w:t>
      </w:r>
      <w:r w:rsidR="00E663CF" w:rsidRPr="009D230B">
        <w:rPr>
          <w:rFonts w:eastAsia="MS Mincho"/>
          <w:kern w:val="18"/>
          <w:szCs w:val="24"/>
        </w:rPr>
        <w:t xml:space="preserve"> by</w:t>
      </w:r>
      <w:r>
        <w:rPr>
          <w:rFonts w:eastAsia="MS Mincho"/>
          <w:kern w:val="18"/>
          <w:szCs w:val="24"/>
        </w:rPr>
        <w:t xml:space="preserve"> the</w:t>
      </w:r>
      <w:r w:rsidR="00E663CF" w:rsidRPr="009D230B">
        <w:rPr>
          <w:rFonts w:eastAsia="MS Mincho"/>
          <w:kern w:val="18"/>
          <w:szCs w:val="24"/>
        </w:rPr>
        <w:t xml:space="preserve"> </w:t>
      </w:r>
      <w:r w:rsidR="00A362AB">
        <w:rPr>
          <w:rFonts w:eastAsia="MS Mincho"/>
          <w:kern w:val="18"/>
          <w:szCs w:val="24"/>
        </w:rPr>
        <w:t>ICTU</w:t>
      </w:r>
      <w:r w:rsidR="00E663CF" w:rsidRPr="009D230B">
        <w:rPr>
          <w:rFonts w:eastAsia="MS Mincho"/>
          <w:kern w:val="18"/>
          <w:szCs w:val="24"/>
        </w:rPr>
        <w:t xml:space="preserve"> REDCap </w:t>
      </w:r>
      <w:r w:rsidR="00A362AB">
        <w:rPr>
          <w:rFonts w:eastAsia="MS Mincho"/>
          <w:kern w:val="18"/>
          <w:szCs w:val="24"/>
        </w:rPr>
        <w:t>A</w:t>
      </w:r>
      <w:r w:rsidR="00E663CF" w:rsidRPr="009D230B">
        <w:rPr>
          <w:rFonts w:eastAsia="MS Mincho"/>
          <w:kern w:val="18"/>
          <w:szCs w:val="24"/>
        </w:rPr>
        <w:t>dministrator</w:t>
      </w:r>
      <w:r w:rsidR="009D230B" w:rsidRPr="009D230B">
        <w:rPr>
          <w:rFonts w:eastAsia="MS Mincho"/>
          <w:kern w:val="18"/>
          <w:szCs w:val="24"/>
        </w:rPr>
        <w:t>.</w:t>
      </w:r>
    </w:p>
    <w:p w14:paraId="50E2D0F3" w14:textId="3AC4517F" w:rsidR="000B27E5" w:rsidRPr="000B27E5" w:rsidRDefault="000B27E5" w:rsidP="000B27E5">
      <w:pPr>
        <w:pStyle w:val="ListParagraph"/>
        <w:numPr>
          <w:ilvl w:val="0"/>
          <w:numId w:val="30"/>
        </w:numPr>
      </w:pPr>
      <w:r w:rsidRPr="0098367F">
        <w:t>Responsibility for study design,</w:t>
      </w:r>
      <w:r>
        <w:t xml:space="preserve"> test,</w:t>
      </w:r>
      <w:r w:rsidRPr="0098367F">
        <w:t xml:space="preserve"> data entry, data quality</w:t>
      </w:r>
      <w:r w:rsidR="005675CD">
        <w:t xml:space="preserve">, </w:t>
      </w:r>
      <w:r w:rsidRPr="0098367F">
        <w:t xml:space="preserve">subject management </w:t>
      </w:r>
      <w:r w:rsidR="005675CD">
        <w:t xml:space="preserve">and archiving </w:t>
      </w:r>
      <w:r w:rsidRPr="0098367F">
        <w:t>would rest with the research group/team.</w:t>
      </w:r>
    </w:p>
    <w:p w14:paraId="608E6AB1" w14:textId="752A99B7" w:rsidR="00147782" w:rsidRDefault="00A362AB" w:rsidP="00E663CF">
      <w:pPr>
        <w:pStyle w:val="ListParagraph"/>
        <w:numPr>
          <w:ilvl w:val="0"/>
          <w:numId w:val="30"/>
        </w:numPr>
        <w:rPr>
          <w:rFonts w:eastAsia="MS Mincho"/>
          <w:kern w:val="18"/>
          <w:szCs w:val="24"/>
        </w:rPr>
      </w:pPr>
      <w:r>
        <w:rPr>
          <w:rFonts w:eastAsia="MS Mincho"/>
          <w:kern w:val="18"/>
          <w:szCs w:val="24"/>
        </w:rPr>
        <w:t>ICTU will create</w:t>
      </w:r>
      <w:r w:rsidR="00795FF0">
        <w:rPr>
          <w:rFonts w:eastAsia="MS Mincho"/>
          <w:kern w:val="18"/>
          <w:szCs w:val="24"/>
        </w:rPr>
        <w:t xml:space="preserve"> the users</w:t>
      </w:r>
      <w:r>
        <w:rPr>
          <w:rFonts w:eastAsia="MS Mincho"/>
          <w:kern w:val="18"/>
          <w:szCs w:val="24"/>
        </w:rPr>
        <w:t xml:space="preserve"> and group u</w:t>
      </w:r>
      <w:r w:rsidR="00E663CF" w:rsidRPr="009D230B">
        <w:rPr>
          <w:rFonts w:eastAsia="MS Mincho"/>
          <w:kern w:val="18"/>
          <w:szCs w:val="24"/>
        </w:rPr>
        <w:t>ser a</w:t>
      </w:r>
      <w:r w:rsidR="00147782" w:rsidRPr="009D230B">
        <w:rPr>
          <w:rFonts w:eastAsia="MS Mincho"/>
          <w:kern w:val="18"/>
          <w:szCs w:val="24"/>
        </w:rPr>
        <w:t>ccounts with appropriate rights</w:t>
      </w:r>
      <w:r w:rsidR="005D72F5" w:rsidRPr="009D230B">
        <w:rPr>
          <w:rFonts w:eastAsia="MS Mincho"/>
          <w:kern w:val="18"/>
          <w:szCs w:val="24"/>
        </w:rPr>
        <w:t xml:space="preserve"> specified by the Study team.</w:t>
      </w:r>
    </w:p>
    <w:p w14:paraId="529FF984" w14:textId="16D60AC0" w:rsidR="00147782" w:rsidRPr="009D230B" w:rsidRDefault="00F86DC7" w:rsidP="005D72F5">
      <w:pPr>
        <w:pStyle w:val="ListParagraph"/>
        <w:numPr>
          <w:ilvl w:val="0"/>
          <w:numId w:val="30"/>
        </w:numPr>
        <w:rPr>
          <w:rFonts w:eastAsia="MS Mincho"/>
          <w:kern w:val="18"/>
          <w:szCs w:val="24"/>
        </w:rPr>
      </w:pPr>
      <w:r>
        <w:rPr>
          <w:rFonts w:eastAsia="MS Mincho"/>
          <w:kern w:val="18"/>
          <w:szCs w:val="24"/>
        </w:rPr>
        <w:t>ICTU will collect a y</w:t>
      </w:r>
      <w:r w:rsidR="00147782" w:rsidRPr="009D230B">
        <w:rPr>
          <w:rFonts w:eastAsia="MS Mincho"/>
          <w:kern w:val="18"/>
          <w:szCs w:val="24"/>
        </w:rPr>
        <w:t>early</w:t>
      </w:r>
      <w:r>
        <w:rPr>
          <w:rFonts w:eastAsia="MS Mincho"/>
          <w:kern w:val="18"/>
          <w:szCs w:val="24"/>
        </w:rPr>
        <w:t xml:space="preserve"> fee of</w:t>
      </w:r>
      <w:r w:rsidR="00147782" w:rsidRPr="009D230B">
        <w:rPr>
          <w:rFonts w:eastAsia="MS Mincho"/>
          <w:kern w:val="18"/>
          <w:szCs w:val="24"/>
        </w:rPr>
        <w:t xml:space="preserve"> 100GBP non </w:t>
      </w:r>
      <w:r>
        <w:rPr>
          <w:rFonts w:eastAsia="MS Mincho"/>
          <w:kern w:val="18"/>
          <w:szCs w:val="24"/>
        </w:rPr>
        <w:t>p</w:t>
      </w:r>
      <w:r w:rsidR="00147782" w:rsidRPr="009D230B">
        <w:rPr>
          <w:rFonts w:eastAsia="MS Mincho"/>
          <w:kern w:val="18"/>
          <w:szCs w:val="24"/>
        </w:rPr>
        <w:t>ro</w:t>
      </w:r>
      <w:r>
        <w:rPr>
          <w:rFonts w:eastAsia="MS Mincho"/>
          <w:kern w:val="18"/>
          <w:szCs w:val="24"/>
        </w:rPr>
        <w:t>-</w:t>
      </w:r>
      <w:r w:rsidR="00147782" w:rsidRPr="009D230B">
        <w:rPr>
          <w:rFonts w:eastAsia="MS Mincho"/>
          <w:kern w:val="18"/>
          <w:szCs w:val="24"/>
        </w:rPr>
        <w:t xml:space="preserve">rated </w:t>
      </w:r>
      <w:r>
        <w:rPr>
          <w:rFonts w:eastAsia="MS Mincho"/>
          <w:kern w:val="18"/>
          <w:szCs w:val="24"/>
        </w:rPr>
        <w:t>from the study co</w:t>
      </w:r>
      <w:r w:rsidR="005675CD">
        <w:rPr>
          <w:rFonts w:eastAsia="MS Mincho"/>
          <w:kern w:val="18"/>
          <w:szCs w:val="24"/>
        </w:rPr>
        <w:t>st</w:t>
      </w:r>
      <w:r>
        <w:rPr>
          <w:rFonts w:eastAsia="MS Mincho"/>
          <w:kern w:val="18"/>
          <w:szCs w:val="24"/>
        </w:rPr>
        <w:t xml:space="preserve"> code provided in the New space request form</w:t>
      </w:r>
      <w:r w:rsidR="009D230B" w:rsidRPr="009D230B">
        <w:rPr>
          <w:rFonts w:eastAsia="MS Mincho"/>
          <w:kern w:val="18"/>
          <w:szCs w:val="24"/>
        </w:rPr>
        <w:t>.</w:t>
      </w:r>
      <w:r w:rsidR="005675CD">
        <w:rPr>
          <w:rFonts w:eastAsia="MS Mincho"/>
          <w:kern w:val="18"/>
          <w:szCs w:val="24"/>
        </w:rPr>
        <w:t xml:space="preserve"> Payment will commence annually after the project has been created in REDCap.</w:t>
      </w:r>
    </w:p>
    <w:p w14:paraId="78F7219F" w14:textId="5D320F99" w:rsidR="009D230B" w:rsidRPr="009D230B" w:rsidRDefault="00D068B9" w:rsidP="00E92199">
      <w:pPr>
        <w:pStyle w:val="ListParagraph"/>
        <w:numPr>
          <w:ilvl w:val="0"/>
          <w:numId w:val="30"/>
        </w:numPr>
        <w:rPr>
          <w:rFonts w:eastAsia="MS Mincho"/>
          <w:kern w:val="18"/>
          <w:szCs w:val="24"/>
        </w:rPr>
      </w:pPr>
      <w:r>
        <w:rPr>
          <w:rFonts w:eastAsia="MS Mincho"/>
          <w:kern w:val="18"/>
          <w:szCs w:val="24"/>
        </w:rPr>
        <w:t xml:space="preserve">The Study team </w:t>
      </w:r>
      <w:r w:rsidR="00795FF0">
        <w:rPr>
          <w:rFonts w:eastAsia="MS Mincho"/>
          <w:kern w:val="18"/>
          <w:szCs w:val="24"/>
        </w:rPr>
        <w:t>archives</w:t>
      </w:r>
      <w:r w:rsidR="003932D7" w:rsidRPr="009D230B">
        <w:rPr>
          <w:rFonts w:eastAsia="MS Mincho"/>
          <w:kern w:val="18"/>
          <w:szCs w:val="24"/>
        </w:rPr>
        <w:t xml:space="preserve"> the REDCap project when the study has finished.</w:t>
      </w:r>
    </w:p>
    <w:p w14:paraId="11FEBD08" w14:textId="1206FB1E" w:rsidR="00147782" w:rsidRPr="00147782" w:rsidRDefault="00795FF0" w:rsidP="00E92199">
      <w:pPr>
        <w:pStyle w:val="ListParagraph"/>
        <w:numPr>
          <w:ilvl w:val="0"/>
          <w:numId w:val="30"/>
        </w:numPr>
        <w:rPr>
          <w:rFonts w:eastAsia="MS Mincho"/>
          <w:kern w:val="18"/>
          <w:szCs w:val="24"/>
        </w:rPr>
      </w:pPr>
      <w:r>
        <w:rPr>
          <w:rFonts w:eastAsia="MS Mincho"/>
          <w:kern w:val="18"/>
          <w:szCs w:val="24"/>
        </w:rPr>
        <w:lastRenderedPageBreak/>
        <w:t>ICTU team will d</w:t>
      </w:r>
      <w:r w:rsidR="00147782" w:rsidRPr="00147782">
        <w:rPr>
          <w:rFonts w:eastAsia="MS Mincho"/>
          <w:kern w:val="18"/>
          <w:szCs w:val="24"/>
        </w:rPr>
        <w:t>elet</w:t>
      </w:r>
      <w:r>
        <w:rPr>
          <w:rFonts w:eastAsia="MS Mincho"/>
          <w:kern w:val="18"/>
          <w:szCs w:val="24"/>
        </w:rPr>
        <w:t>e</w:t>
      </w:r>
      <w:r w:rsidR="00147782" w:rsidRPr="00147782">
        <w:rPr>
          <w:rFonts w:eastAsia="MS Mincho"/>
          <w:kern w:val="18"/>
          <w:szCs w:val="24"/>
        </w:rPr>
        <w:t xml:space="preserve"> REDCap </w:t>
      </w:r>
      <w:r>
        <w:rPr>
          <w:rFonts w:eastAsia="MS Mincho"/>
          <w:kern w:val="18"/>
          <w:szCs w:val="24"/>
        </w:rPr>
        <w:t>s</w:t>
      </w:r>
      <w:r w:rsidR="00147782" w:rsidRPr="00147782">
        <w:rPr>
          <w:rFonts w:eastAsia="MS Mincho"/>
          <w:kern w:val="18"/>
          <w:szCs w:val="24"/>
        </w:rPr>
        <w:t>tudy</w:t>
      </w:r>
      <w:r>
        <w:rPr>
          <w:rFonts w:eastAsia="MS Mincho"/>
          <w:kern w:val="18"/>
          <w:szCs w:val="24"/>
        </w:rPr>
        <w:t xml:space="preserve"> after archiving process has been completed</w:t>
      </w:r>
      <w:r w:rsidR="009D230B" w:rsidRPr="009D230B">
        <w:rPr>
          <w:rFonts w:eastAsia="MS Mincho"/>
          <w:kern w:val="18"/>
          <w:szCs w:val="24"/>
        </w:rPr>
        <w:t>.</w:t>
      </w:r>
    </w:p>
    <w:p w14:paraId="38DC5E4E" w14:textId="77777777" w:rsidR="00147782" w:rsidRPr="00147782" w:rsidRDefault="00147782" w:rsidP="00147782"/>
    <w:p w14:paraId="326AF83F" w14:textId="20601C77" w:rsidR="00A57722" w:rsidRDefault="00A57722" w:rsidP="00A57722">
      <w:pPr>
        <w:pStyle w:val="Heading1"/>
        <w:rPr>
          <w:rFonts w:ascii="Arial" w:hAnsi="Arial" w:cs="Arial"/>
        </w:rPr>
      </w:pPr>
      <w:bookmarkStart w:id="6" w:name="_Toc71095765"/>
      <w:r w:rsidRPr="0098367F">
        <w:rPr>
          <w:rFonts w:ascii="Arial" w:hAnsi="Arial" w:cs="Arial"/>
        </w:rPr>
        <w:t>Service Definition</w:t>
      </w:r>
      <w:bookmarkEnd w:id="6"/>
    </w:p>
    <w:p w14:paraId="2230C664" w14:textId="77777777" w:rsidR="007E4F84" w:rsidRPr="007E4F84" w:rsidRDefault="007E4F84" w:rsidP="007E4F84"/>
    <w:p w14:paraId="4CC262A6" w14:textId="33EAAADB" w:rsidR="00A57722" w:rsidRPr="0098367F" w:rsidRDefault="00A57722" w:rsidP="00BD3560">
      <w:pPr>
        <w:pStyle w:val="ListParagraph"/>
        <w:numPr>
          <w:ilvl w:val="0"/>
          <w:numId w:val="9"/>
        </w:numPr>
        <w:spacing w:before="0" w:after="200" w:line="276" w:lineRule="auto"/>
        <w:contextualSpacing/>
      </w:pPr>
      <w:r w:rsidRPr="0098367F">
        <w:t xml:space="preserve">The REDCap service is intended to be a </w:t>
      </w:r>
      <w:proofErr w:type="gramStart"/>
      <w:r w:rsidRPr="0098367F">
        <w:t>cost effective</w:t>
      </w:r>
      <w:proofErr w:type="gramEnd"/>
      <w:r w:rsidRPr="0098367F">
        <w:t xml:space="preserve"> service to the Imperial research community.  </w:t>
      </w:r>
      <w:proofErr w:type="gramStart"/>
      <w:r w:rsidRPr="0098367F">
        <w:t>Therefore</w:t>
      </w:r>
      <w:proofErr w:type="gramEnd"/>
      <w:r w:rsidRPr="0098367F">
        <w:t xml:space="preserve"> high availability or disaster recovery services for REDCap are not provided as part of this service.</w:t>
      </w:r>
    </w:p>
    <w:p w14:paraId="471C2908" w14:textId="14BA1EF1" w:rsidR="00A57722" w:rsidRPr="0098367F" w:rsidRDefault="00A57722" w:rsidP="00BD3560">
      <w:pPr>
        <w:pStyle w:val="ListParagraph"/>
        <w:numPr>
          <w:ilvl w:val="0"/>
          <w:numId w:val="9"/>
        </w:numPr>
        <w:spacing w:before="0" w:after="200" w:line="276" w:lineRule="auto"/>
        <w:contextualSpacing/>
      </w:pPr>
      <w:r w:rsidRPr="0098367F">
        <w:t xml:space="preserve">The service will </w:t>
      </w:r>
      <w:r w:rsidRPr="0098367F">
        <w:rPr>
          <w:u w:val="single"/>
        </w:rPr>
        <w:t>not</w:t>
      </w:r>
      <w:r w:rsidRPr="0098367F">
        <w:t xml:space="preserve"> be fully validated in accordance with Good Clinical Practice guidelines and hence the service is not appropriate for CTIMP studies</w:t>
      </w:r>
      <w:r w:rsidR="00F667DE">
        <w:t>, or blinded RCTs involving NIMPs</w:t>
      </w:r>
      <w:r w:rsidR="00855DEC">
        <w:t>.</w:t>
      </w:r>
    </w:p>
    <w:p w14:paraId="01964FF3" w14:textId="6DED651D" w:rsidR="00A57722" w:rsidRPr="0098367F" w:rsidRDefault="00A57722" w:rsidP="00BD3560">
      <w:pPr>
        <w:pStyle w:val="ListParagraph"/>
        <w:numPr>
          <w:ilvl w:val="0"/>
          <w:numId w:val="9"/>
        </w:numPr>
        <w:spacing w:before="0" w:after="200" w:line="276" w:lineRule="auto"/>
        <w:contextualSpacing/>
      </w:pPr>
      <w:r w:rsidRPr="0098367F">
        <w:t>There will be a flat fee of £100 per study for use of REDCap.  Billing will be on an annual basis</w:t>
      </w:r>
      <w:r w:rsidR="00311AAA">
        <w:t xml:space="preserve"> not</w:t>
      </w:r>
      <w:r w:rsidRPr="0098367F">
        <w:t xml:space="preserve"> pro-rated</w:t>
      </w:r>
      <w:r w:rsidR="005675CD">
        <w:t xml:space="preserve"> starting when the project is created on REDCap</w:t>
      </w:r>
      <w:r w:rsidRPr="0098367F">
        <w:t>.</w:t>
      </w:r>
    </w:p>
    <w:p w14:paraId="7E85BCF8" w14:textId="77777777" w:rsidR="00A57722" w:rsidRPr="0098367F" w:rsidRDefault="00A57722" w:rsidP="00BD3560">
      <w:pPr>
        <w:pStyle w:val="ListParagraph"/>
        <w:numPr>
          <w:ilvl w:val="0"/>
          <w:numId w:val="9"/>
        </w:numPr>
        <w:spacing w:before="0" w:after="200" w:line="276" w:lineRule="auto"/>
        <w:contextualSpacing/>
      </w:pPr>
      <w:r w:rsidRPr="0098367F">
        <w:t xml:space="preserve">REDCap is for electronic data capture of study data only.  It is not a long term clinical data repository. When the study is fully completed the </w:t>
      </w:r>
      <w:proofErr w:type="gramStart"/>
      <w:r w:rsidRPr="0098367F">
        <w:t>research</w:t>
      </w:r>
      <w:proofErr w:type="gramEnd"/>
      <w:r w:rsidRPr="0098367F">
        <w:t xml:space="preserve"> group are expected to export the study and study data for secure long term storage and preservation.</w:t>
      </w:r>
    </w:p>
    <w:p w14:paraId="6BAF6FED" w14:textId="4611EFB3" w:rsidR="00A57722" w:rsidRPr="0098367F" w:rsidRDefault="00A57722" w:rsidP="00BD3560">
      <w:pPr>
        <w:pStyle w:val="ListParagraph"/>
        <w:numPr>
          <w:ilvl w:val="0"/>
          <w:numId w:val="9"/>
        </w:numPr>
        <w:spacing w:before="0" w:after="200" w:line="276" w:lineRule="auto"/>
        <w:contextualSpacing/>
      </w:pPr>
      <w:r w:rsidRPr="0098367F">
        <w:t>The College REDCap instance is not designed to support significant volumes of files and i</w:t>
      </w:r>
      <w:r w:rsidR="00725A52">
        <w:t>mages in the context of subject</w:t>
      </w:r>
      <w:r w:rsidRPr="0098367F">
        <w:t xml:space="preserve"> data capture.  Please discuss with ICT</w:t>
      </w:r>
      <w:r w:rsidR="008A020C">
        <w:t>U</w:t>
      </w:r>
      <w:r w:rsidRPr="0098367F">
        <w:t xml:space="preserve"> i</w:t>
      </w:r>
      <w:r w:rsidR="00725A52">
        <w:t>f</w:t>
      </w:r>
      <w:r w:rsidRPr="0098367F">
        <w:t xml:space="preserve"> you have any file storage requirements in connection with electronic data capture.</w:t>
      </w:r>
    </w:p>
    <w:p w14:paraId="4465C9D0" w14:textId="3DD1C9DD" w:rsidR="00A57722" w:rsidRDefault="00A57722" w:rsidP="00A57722">
      <w:pPr>
        <w:pStyle w:val="Heading1"/>
        <w:rPr>
          <w:rFonts w:ascii="Arial" w:hAnsi="Arial" w:cs="Arial"/>
        </w:rPr>
      </w:pPr>
      <w:bookmarkStart w:id="7" w:name="_Toc71095766"/>
      <w:r w:rsidRPr="0098367F">
        <w:rPr>
          <w:rFonts w:ascii="Arial" w:hAnsi="Arial" w:cs="Arial"/>
        </w:rPr>
        <w:t>ICT Obligations</w:t>
      </w:r>
      <w:bookmarkEnd w:id="7"/>
    </w:p>
    <w:p w14:paraId="343A0A2A" w14:textId="77777777" w:rsidR="00411052" w:rsidRPr="00411052" w:rsidRDefault="00411052" w:rsidP="00411052"/>
    <w:p w14:paraId="0FFC0E00" w14:textId="0FBFB162" w:rsidR="00A57722" w:rsidRDefault="00A57722" w:rsidP="00BD3560">
      <w:pPr>
        <w:pStyle w:val="ListParagraph"/>
        <w:numPr>
          <w:ilvl w:val="0"/>
          <w:numId w:val="6"/>
        </w:numPr>
        <w:spacing w:before="0" w:after="200" w:line="276" w:lineRule="auto"/>
        <w:contextualSpacing/>
      </w:pPr>
      <w:r w:rsidRPr="0098367F">
        <w:t>To provide a production and test environment of REDCap</w:t>
      </w:r>
      <w:r w:rsidR="00725A52">
        <w:t>.</w:t>
      </w:r>
      <w:r w:rsidRPr="0098367F">
        <w:t xml:space="preserve"> </w:t>
      </w:r>
      <w:r w:rsidR="005675CD">
        <w:t xml:space="preserve">Test </w:t>
      </w:r>
      <w:proofErr w:type="spellStart"/>
      <w:r w:rsidR="005675CD">
        <w:t>envioronment</w:t>
      </w:r>
      <w:proofErr w:type="spellEnd"/>
      <w:r w:rsidR="005675CD">
        <w:t xml:space="preserve"> is only available for College users on a request basis.</w:t>
      </w:r>
    </w:p>
    <w:p w14:paraId="4804AD9B" w14:textId="359703FF" w:rsidR="00C23A43" w:rsidRPr="0098367F" w:rsidRDefault="00C23A43" w:rsidP="00BD3560">
      <w:pPr>
        <w:pStyle w:val="ListParagraph"/>
        <w:numPr>
          <w:ilvl w:val="0"/>
          <w:numId w:val="6"/>
        </w:numPr>
        <w:spacing w:before="0" w:after="200" w:line="276" w:lineRule="auto"/>
        <w:contextualSpacing/>
      </w:pPr>
      <w:r>
        <w:t>To perform system updates to both the test and production environments on a monthly basis.</w:t>
      </w:r>
    </w:p>
    <w:p w14:paraId="53B1DCE2" w14:textId="57A21F2D" w:rsidR="00A57722" w:rsidRPr="0098367F" w:rsidRDefault="00A57722" w:rsidP="00BD3560">
      <w:pPr>
        <w:pStyle w:val="ListParagraph"/>
        <w:numPr>
          <w:ilvl w:val="0"/>
          <w:numId w:val="6"/>
        </w:numPr>
        <w:spacing w:before="0" w:after="200" w:line="276" w:lineRule="auto"/>
        <w:contextualSpacing/>
      </w:pPr>
      <w:r w:rsidRPr="0098367F">
        <w:t>To ensure that the system is back</w:t>
      </w:r>
      <w:r w:rsidR="00725A52">
        <w:t>ed</w:t>
      </w:r>
      <w:r w:rsidRPr="0098367F">
        <w:t xml:space="preserve"> up </w:t>
      </w:r>
      <w:proofErr w:type="gramStart"/>
      <w:r w:rsidRPr="0098367F">
        <w:t>on a daily basis</w:t>
      </w:r>
      <w:proofErr w:type="gramEnd"/>
      <w:r w:rsidRPr="0098367F">
        <w:t>.</w:t>
      </w:r>
    </w:p>
    <w:p w14:paraId="3648FCE8" w14:textId="31A4AFCC" w:rsidR="00A57722" w:rsidRDefault="00311AAA" w:rsidP="00A57722">
      <w:pPr>
        <w:pStyle w:val="Heading1"/>
        <w:rPr>
          <w:rFonts w:ascii="Arial" w:hAnsi="Arial" w:cs="Arial"/>
        </w:rPr>
      </w:pPr>
      <w:bookmarkStart w:id="8" w:name="_Toc71095767"/>
      <w:r>
        <w:rPr>
          <w:rFonts w:ascii="Arial" w:hAnsi="Arial" w:cs="Arial"/>
        </w:rPr>
        <w:t>RGIT</w:t>
      </w:r>
      <w:r w:rsidR="00A57722" w:rsidRPr="0098367F">
        <w:rPr>
          <w:rFonts w:ascii="Arial" w:hAnsi="Arial" w:cs="Arial"/>
        </w:rPr>
        <w:t xml:space="preserve"> Obligations</w:t>
      </w:r>
      <w:bookmarkEnd w:id="8"/>
    </w:p>
    <w:p w14:paraId="15F8E3FA" w14:textId="77777777" w:rsidR="00411052" w:rsidRPr="00411052" w:rsidRDefault="00411052" w:rsidP="00411052"/>
    <w:p w14:paraId="291B2148" w14:textId="2065CA5F" w:rsidR="00A57722" w:rsidRPr="0098367F" w:rsidRDefault="00A57722" w:rsidP="00BD3560">
      <w:pPr>
        <w:pStyle w:val="ListParagraph"/>
        <w:numPr>
          <w:ilvl w:val="0"/>
          <w:numId w:val="7"/>
        </w:numPr>
        <w:spacing w:before="0" w:after="200" w:line="276" w:lineRule="auto"/>
        <w:contextualSpacing/>
      </w:pPr>
      <w:r w:rsidRPr="0098367F">
        <w:t>To triage initial requests for REDCap from Research groups</w:t>
      </w:r>
      <w:r w:rsidR="00725A52">
        <w:t>.</w:t>
      </w:r>
    </w:p>
    <w:p w14:paraId="10D88832" w14:textId="34879589" w:rsidR="00A57722" w:rsidRPr="0098367F" w:rsidRDefault="00A57722" w:rsidP="00BD3560">
      <w:pPr>
        <w:pStyle w:val="ListParagraph"/>
        <w:numPr>
          <w:ilvl w:val="0"/>
          <w:numId w:val="7"/>
        </w:numPr>
        <w:spacing w:before="0" w:after="200" w:line="276" w:lineRule="auto"/>
        <w:contextualSpacing/>
      </w:pPr>
      <w:r w:rsidRPr="0098367F">
        <w:t xml:space="preserve">To ensure that study </w:t>
      </w:r>
      <w:r w:rsidR="00F667DE">
        <w:t>meets the governance criteria for REDCap</w:t>
      </w:r>
      <w:r w:rsidRPr="0098367F">
        <w:t xml:space="preserve"> </w:t>
      </w:r>
      <w:r w:rsidR="00F667DE">
        <w:t xml:space="preserve">approval </w:t>
      </w:r>
      <w:r w:rsidRPr="0098367F">
        <w:t>and hence the request to use REDCap is approved.</w:t>
      </w:r>
    </w:p>
    <w:p w14:paraId="02FD4E49" w14:textId="084EB083" w:rsidR="00A57722" w:rsidRDefault="00A57722" w:rsidP="00A57722">
      <w:pPr>
        <w:pStyle w:val="Heading1"/>
        <w:rPr>
          <w:rFonts w:ascii="Arial" w:hAnsi="Arial" w:cs="Arial"/>
        </w:rPr>
      </w:pPr>
      <w:bookmarkStart w:id="9" w:name="_Toc71095768"/>
      <w:r w:rsidRPr="0098367F">
        <w:rPr>
          <w:rFonts w:ascii="Arial" w:hAnsi="Arial" w:cs="Arial"/>
        </w:rPr>
        <w:t>ICTU Obligations</w:t>
      </w:r>
      <w:bookmarkEnd w:id="9"/>
    </w:p>
    <w:p w14:paraId="4DD63807" w14:textId="77777777" w:rsidR="00411052" w:rsidRPr="00411052" w:rsidRDefault="00411052" w:rsidP="00411052"/>
    <w:p w14:paraId="4AB0E577" w14:textId="63D5003C" w:rsidR="00A57722" w:rsidRDefault="00A57722" w:rsidP="00BD3560">
      <w:pPr>
        <w:pStyle w:val="ListParagraph"/>
        <w:numPr>
          <w:ilvl w:val="0"/>
          <w:numId w:val="8"/>
        </w:numPr>
        <w:spacing w:before="0" w:after="200" w:line="276" w:lineRule="auto"/>
        <w:contextualSpacing/>
      </w:pPr>
      <w:r w:rsidRPr="0098367F">
        <w:t>To create the project space in REDCap for each approved study</w:t>
      </w:r>
      <w:r w:rsidR="007336D4">
        <w:t>.</w:t>
      </w:r>
    </w:p>
    <w:p w14:paraId="7D76E8A4" w14:textId="3228625F" w:rsidR="007336D4" w:rsidRPr="0098367F" w:rsidRDefault="007336D4" w:rsidP="00BD3560">
      <w:pPr>
        <w:pStyle w:val="ListParagraph"/>
        <w:numPr>
          <w:ilvl w:val="0"/>
          <w:numId w:val="8"/>
        </w:numPr>
        <w:spacing w:before="0" w:after="200" w:line="276" w:lineRule="auto"/>
        <w:contextualSpacing/>
      </w:pPr>
      <w:r>
        <w:t>To create the REDCap database space for each project, the mandatory requirements are that the study cost code and DPIA Reference number are provided.</w:t>
      </w:r>
    </w:p>
    <w:p w14:paraId="7F5FE0BE" w14:textId="77777777" w:rsidR="00A57722" w:rsidRPr="0098367F" w:rsidRDefault="00A57722" w:rsidP="00BD3560">
      <w:pPr>
        <w:pStyle w:val="ListParagraph"/>
        <w:numPr>
          <w:ilvl w:val="0"/>
          <w:numId w:val="8"/>
        </w:numPr>
        <w:spacing w:before="0" w:after="200" w:line="276" w:lineRule="auto"/>
        <w:contextualSpacing/>
      </w:pPr>
      <w:r w:rsidRPr="0098367F">
        <w:t>To manage user provisioning and allocation of users to project spaces.</w:t>
      </w:r>
    </w:p>
    <w:p w14:paraId="1C3DDA0D" w14:textId="28746CEB" w:rsidR="00A57722" w:rsidRDefault="00A57722" w:rsidP="00BD3560">
      <w:pPr>
        <w:pStyle w:val="ListParagraph"/>
        <w:numPr>
          <w:ilvl w:val="0"/>
          <w:numId w:val="8"/>
        </w:numPr>
        <w:spacing w:before="0" w:after="200" w:line="276" w:lineRule="auto"/>
        <w:contextualSpacing/>
      </w:pPr>
      <w:r w:rsidRPr="0098367F">
        <w:t xml:space="preserve">To triage incidents / service requests relating to </w:t>
      </w:r>
      <w:r w:rsidR="007336D4">
        <w:t xml:space="preserve">user management and admin user </w:t>
      </w:r>
      <w:r w:rsidRPr="0098367F">
        <w:t>aspects of the REDCap service.</w:t>
      </w:r>
    </w:p>
    <w:p w14:paraId="79AAF075" w14:textId="77777777" w:rsidR="00725A52" w:rsidRPr="00725A52" w:rsidRDefault="00725A52" w:rsidP="00725A52">
      <w:pPr>
        <w:pStyle w:val="ListParagraph"/>
        <w:numPr>
          <w:ilvl w:val="0"/>
          <w:numId w:val="8"/>
        </w:numPr>
      </w:pPr>
      <w:r w:rsidRPr="00725A52">
        <w:t>To manage annual billing for the service.</w:t>
      </w:r>
    </w:p>
    <w:p w14:paraId="0BE2F679" w14:textId="77777777" w:rsidR="00A57722" w:rsidRPr="0098367F" w:rsidRDefault="00A57722" w:rsidP="00A57722"/>
    <w:p w14:paraId="1D1639F4" w14:textId="2E30455A" w:rsidR="00A57722" w:rsidRDefault="00A57722" w:rsidP="00A57722">
      <w:pPr>
        <w:pStyle w:val="Heading1"/>
        <w:rPr>
          <w:rFonts w:ascii="Arial" w:hAnsi="Arial" w:cs="Arial"/>
        </w:rPr>
      </w:pPr>
      <w:bookmarkStart w:id="10" w:name="_Toc71095769"/>
      <w:r w:rsidRPr="0098367F">
        <w:rPr>
          <w:rFonts w:ascii="Arial" w:hAnsi="Arial" w:cs="Arial"/>
        </w:rPr>
        <w:lastRenderedPageBreak/>
        <w:t>Research group / PI Obligations</w:t>
      </w:r>
      <w:bookmarkEnd w:id="10"/>
    </w:p>
    <w:p w14:paraId="0CE15B40" w14:textId="77777777" w:rsidR="00411052" w:rsidRPr="00411052" w:rsidRDefault="00411052" w:rsidP="00411052"/>
    <w:p w14:paraId="47ACD946" w14:textId="0AB4BB1A" w:rsidR="00C23A43" w:rsidRDefault="00C23A43" w:rsidP="00BD3560">
      <w:pPr>
        <w:pStyle w:val="ListParagraph"/>
        <w:numPr>
          <w:ilvl w:val="0"/>
          <w:numId w:val="8"/>
        </w:numPr>
        <w:spacing w:before="0" w:after="200" w:line="276" w:lineRule="auto"/>
        <w:contextualSpacing/>
      </w:pPr>
      <w:r w:rsidRPr="0098367F">
        <w:t xml:space="preserve">Individual research groups </w:t>
      </w:r>
      <w:r>
        <w:t>should be aware that ICT would be performing monthly updates to the production environment to keep the REDCap system up-to-date.</w:t>
      </w:r>
    </w:p>
    <w:p w14:paraId="78BA0FBE" w14:textId="12A46469" w:rsidR="00A57722" w:rsidRPr="0098367F" w:rsidRDefault="00A57722" w:rsidP="00BD3560">
      <w:pPr>
        <w:pStyle w:val="ListParagraph"/>
        <w:numPr>
          <w:ilvl w:val="0"/>
          <w:numId w:val="8"/>
        </w:numPr>
        <w:spacing w:before="0" w:after="200" w:line="276" w:lineRule="auto"/>
        <w:contextualSpacing/>
      </w:pPr>
      <w:r w:rsidRPr="0098367F">
        <w:t>Individual research groups are expected to design, build</w:t>
      </w:r>
      <w:r w:rsidR="0045576E">
        <w:t>, test</w:t>
      </w:r>
      <w:r w:rsidRPr="0098367F">
        <w:t xml:space="preserve"> and maintain electronic data capture forms</w:t>
      </w:r>
      <w:r w:rsidR="0037069D">
        <w:t xml:space="preserve"> in REDCap</w:t>
      </w:r>
      <w:r w:rsidRPr="0098367F">
        <w:t xml:space="preserve">. </w:t>
      </w:r>
      <w:r w:rsidR="00274F1B">
        <w:t>See the data management guidance section</w:t>
      </w:r>
      <w:r w:rsidR="0074753E">
        <w:t xml:space="preserve"> in this document for guidance on building the eCRF. </w:t>
      </w:r>
      <w:r w:rsidRPr="0098367F">
        <w:t>Self-service resources are available from the REDCap community website.</w:t>
      </w:r>
    </w:p>
    <w:p w14:paraId="14FADE84" w14:textId="77777777" w:rsidR="00A57722" w:rsidRPr="0098367F" w:rsidRDefault="00A57722" w:rsidP="00BD3560">
      <w:pPr>
        <w:pStyle w:val="ListParagraph"/>
        <w:numPr>
          <w:ilvl w:val="0"/>
          <w:numId w:val="8"/>
        </w:numPr>
        <w:spacing w:before="0" w:after="200" w:line="276" w:lineRule="auto"/>
        <w:contextualSpacing/>
      </w:pPr>
      <w:r w:rsidRPr="0098367F">
        <w:t>Individual research groups are responsible for the data quality and data integrity of the data entered into the study.</w:t>
      </w:r>
    </w:p>
    <w:p w14:paraId="77373668" w14:textId="77777777" w:rsidR="00A57722" w:rsidRPr="0098367F" w:rsidRDefault="00A57722" w:rsidP="00BD3560">
      <w:pPr>
        <w:pStyle w:val="ListParagraph"/>
        <w:numPr>
          <w:ilvl w:val="0"/>
          <w:numId w:val="8"/>
        </w:numPr>
        <w:spacing w:before="0" w:after="200" w:line="276" w:lineRule="auto"/>
        <w:contextualSpacing/>
      </w:pPr>
      <w:r w:rsidRPr="0098367F">
        <w:t xml:space="preserve">Individual research groups are responsible for conforming to </w:t>
      </w:r>
      <w:proofErr w:type="spellStart"/>
      <w:r w:rsidRPr="0098367F">
        <w:t>FoM</w:t>
      </w:r>
      <w:proofErr w:type="spellEnd"/>
      <w:r w:rsidRPr="0098367F">
        <w:t xml:space="preserve"> GDPR guidelines regarding subject identifiable and subject sensitive data.  </w:t>
      </w:r>
    </w:p>
    <w:p w14:paraId="1C2F266D" w14:textId="77777777" w:rsidR="00A57722" w:rsidRPr="0098367F" w:rsidRDefault="00A57722" w:rsidP="00BD3560">
      <w:pPr>
        <w:pStyle w:val="ListParagraph"/>
        <w:numPr>
          <w:ilvl w:val="0"/>
          <w:numId w:val="8"/>
        </w:numPr>
        <w:spacing w:before="0" w:after="200" w:line="276" w:lineRule="auto"/>
        <w:contextualSpacing/>
      </w:pPr>
      <w:r w:rsidRPr="0098367F">
        <w:t>Individual research groups are responsible for regression testing of their studies following REDCap software updates. This is includes logging any issues uncovered as a part of testing.</w:t>
      </w:r>
    </w:p>
    <w:p w14:paraId="57E1D3C7" w14:textId="77777777" w:rsidR="00A57722" w:rsidRPr="0098367F" w:rsidRDefault="00A57722" w:rsidP="00BD3560">
      <w:pPr>
        <w:pStyle w:val="ListParagraph"/>
        <w:numPr>
          <w:ilvl w:val="0"/>
          <w:numId w:val="8"/>
        </w:numPr>
        <w:spacing w:before="0" w:after="200" w:line="276" w:lineRule="auto"/>
        <w:contextualSpacing/>
      </w:pPr>
      <w:r w:rsidRPr="0098367F">
        <w:t xml:space="preserve">Individual research groups are responsible for ensuring that subject data is correctly entered into the study. </w:t>
      </w:r>
    </w:p>
    <w:p w14:paraId="0D864B45" w14:textId="7B1BD8DE" w:rsidR="00A57722" w:rsidRDefault="00A57722" w:rsidP="00BD3560">
      <w:pPr>
        <w:pStyle w:val="ListParagraph"/>
        <w:numPr>
          <w:ilvl w:val="0"/>
          <w:numId w:val="8"/>
        </w:numPr>
        <w:spacing w:before="0" w:after="200" w:line="276" w:lineRule="auto"/>
        <w:contextualSpacing/>
      </w:pPr>
      <w:r w:rsidRPr="0098367F">
        <w:t xml:space="preserve">Individual research groups are responsible for closing the REDCap project when the study has finished.  This includes exporting the data out of REDCap and into a </w:t>
      </w:r>
      <w:proofErr w:type="gramStart"/>
      <w:r w:rsidRPr="0098367F">
        <w:t>long term</w:t>
      </w:r>
      <w:proofErr w:type="gramEnd"/>
      <w:r w:rsidRPr="0098367F">
        <w:t xml:space="preserve"> storage / analysis location. </w:t>
      </w:r>
      <w:r w:rsidR="00877C5D">
        <w:t>See section on how to archive</w:t>
      </w:r>
      <w:r w:rsidR="00D52A25">
        <w:t xml:space="preserve"> a REDCap project</w:t>
      </w:r>
      <w:r w:rsidR="00877C5D">
        <w:t xml:space="preserve"> later in this document.</w:t>
      </w:r>
    </w:p>
    <w:p w14:paraId="260EC308" w14:textId="45A3C824" w:rsidR="00183C33" w:rsidRPr="00B11201" w:rsidRDefault="00183C33" w:rsidP="00183C33">
      <w:pPr>
        <w:pStyle w:val="ListParagraph"/>
        <w:rPr>
          <w:lang w:val="en-US"/>
        </w:rPr>
      </w:pPr>
      <w:r>
        <w:t xml:space="preserve">Individual research groups are responsible for </w:t>
      </w:r>
      <w:r w:rsidRPr="00B11201">
        <w:rPr>
          <w:lang w:val="en-US"/>
        </w:rPr>
        <w:t xml:space="preserve">trial-specific and EDC </w:t>
      </w:r>
      <w:r w:rsidR="007336D4">
        <w:rPr>
          <w:lang w:val="en-US"/>
        </w:rPr>
        <w:t>s</w:t>
      </w:r>
      <w:r w:rsidRPr="00B11201">
        <w:rPr>
          <w:lang w:val="en-US"/>
        </w:rPr>
        <w:t>oftware training</w:t>
      </w:r>
      <w:r w:rsidR="00337737">
        <w:rPr>
          <w:lang w:val="en-US"/>
        </w:rPr>
        <w:t>.</w:t>
      </w:r>
    </w:p>
    <w:p w14:paraId="19CFBD79" w14:textId="3C7659A7" w:rsidR="00A57722" w:rsidRDefault="00A57722">
      <w:pPr>
        <w:jc w:val="left"/>
        <w:rPr>
          <w:rFonts w:eastAsia="Times New Roman"/>
          <w:b/>
          <w:kern w:val="0"/>
          <w:sz w:val="28"/>
        </w:rPr>
      </w:pPr>
    </w:p>
    <w:p w14:paraId="4904C6B4" w14:textId="074372EF" w:rsidR="00165273" w:rsidRPr="00165273" w:rsidRDefault="00881A18" w:rsidP="009A1EF8">
      <w:pPr>
        <w:pStyle w:val="Heading1"/>
        <w:numPr>
          <w:ilvl w:val="0"/>
          <w:numId w:val="0"/>
        </w:numPr>
        <w:ind w:left="360"/>
        <w:rPr>
          <w:rFonts w:ascii="Arial" w:hAnsi="Arial" w:cs="Arial"/>
          <w:sz w:val="36"/>
          <w:szCs w:val="36"/>
        </w:rPr>
      </w:pPr>
      <w:bookmarkStart w:id="11" w:name="_Toc71095770"/>
      <w:r w:rsidRPr="00165273">
        <w:rPr>
          <w:rFonts w:ascii="Arial" w:hAnsi="Arial" w:cs="Arial"/>
          <w:sz w:val="36"/>
          <w:szCs w:val="36"/>
        </w:rPr>
        <w:t>Data Management Guidance</w:t>
      </w:r>
      <w:bookmarkEnd w:id="11"/>
      <w:r w:rsidR="00165273" w:rsidRPr="00165273">
        <w:rPr>
          <w:rFonts w:ascii="Arial" w:hAnsi="Arial" w:cs="Arial"/>
          <w:sz w:val="36"/>
          <w:szCs w:val="36"/>
        </w:rPr>
        <w:t xml:space="preserve"> </w:t>
      </w:r>
    </w:p>
    <w:p w14:paraId="5747BB3C" w14:textId="77777777" w:rsidR="00165273" w:rsidRDefault="00165273" w:rsidP="00165273">
      <w:pPr>
        <w:pStyle w:val="Title"/>
        <w:ind w:firstLine="720"/>
        <w:jc w:val="center"/>
        <w:rPr>
          <w:b/>
          <w:bCs/>
          <w:sz w:val="28"/>
          <w:szCs w:val="28"/>
        </w:rPr>
      </w:pPr>
    </w:p>
    <w:p w14:paraId="041E6BDC" w14:textId="4437B6E8" w:rsidR="00047B48" w:rsidRDefault="00881A18" w:rsidP="00047B48">
      <w:pPr>
        <w:pStyle w:val="Heading1"/>
        <w:rPr>
          <w:rFonts w:ascii="Arial" w:hAnsi="Arial" w:cs="Arial"/>
        </w:rPr>
      </w:pPr>
      <w:bookmarkStart w:id="12" w:name="_Toc22887192"/>
      <w:bookmarkStart w:id="13" w:name="_Toc71095771"/>
      <w:r w:rsidRPr="00203ACC">
        <w:rPr>
          <w:rFonts w:ascii="Arial" w:hAnsi="Arial" w:cs="Arial"/>
        </w:rPr>
        <w:t>References</w:t>
      </w:r>
      <w:bookmarkEnd w:id="12"/>
      <w:bookmarkEnd w:id="13"/>
    </w:p>
    <w:p w14:paraId="2870AE2F" w14:textId="77777777" w:rsidR="007E4F84" w:rsidRPr="007E4F84" w:rsidRDefault="007E4F84" w:rsidP="007E4F84"/>
    <w:p w14:paraId="3DEF0AF4" w14:textId="08D8E6E4" w:rsidR="00881A18" w:rsidRPr="00047B48" w:rsidRDefault="00881A18" w:rsidP="00047B48">
      <w:pPr>
        <w:pStyle w:val="ListParagraph"/>
        <w:numPr>
          <w:ilvl w:val="0"/>
          <w:numId w:val="8"/>
        </w:numPr>
        <w:spacing w:before="0" w:after="200" w:line="276" w:lineRule="auto"/>
        <w:contextualSpacing/>
      </w:pPr>
      <w:r w:rsidRPr="00047B48">
        <w:t>ICH-E6 R2: Good Clinical Practice Guideline (2017)</w:t>
      </w:r>
    </w:p>
    <w:p w14:paraId="577E8E16" w14:textId="77777777" w:rsidR="00047B48" w:rsidRPr="00047B48" w:rsidRDefault="00047B48" w:rsidP="00047B48">
      <w:pPr>
        <w:pStyle w:val="ListParagraph"/>
        <w:numPr>
          <w:ilvl w:val="0"/>
          <w:numId w:val="8"/>
        </w:numPr>
        <w:spacing w:before="0" w:after="200" w:line="276" w:lineRule="auto"/>
        <w:contextualSpacing/>
      </w:pPr>
      <w:r w:rsidRPr="00047B48">
        <w:t>ICH-E6 R2: Good Clinical Practice Guideline (2017)</w:t>
      </w:r>
    </w:p>
    <w:p w14:paraId="1CDE6BAC" w14:textId="77777777" w:rsidR="00047B48" w:rsidRPr="00047B48" w:rsidRDefault="00881A18" w:rsidP="00047B48">
      <w:pPr>
        <w:pStyle w:val="ListParagraph"/>
        <w:numPr>
          <w:ilvl w:val="0"/>
          <w:numId w:val="8"/>
        </w:numPr>
        <w:spacing w:before="0" w:after="200" w:line="276" w:lineRule="auto"/>
        <w:contextualSpacing/>
      </w:pPr>
      <w:r w:rsidRPr="00047B48">
        <w:t>Note for Guidance on Good Clinical Practice (CPMP/ICH/135/95)</w:t>
      </w:r>
    </w:p>
    <w:p w14:paraId="6110D12D" w14:textId="13C667F7" w:rsidR="00881A18" w:rsidRDefault="004F7129" w:rsidP="00047B48">
      <w:pPr>
        <w:pStyle w:val="ListParagraph"/>
        <w:numPr>
          <w:ilvl w:val="0"/>
          <w:numId w:val="8"/>
        </w:numPr>
        <w:spacing w:before="0" w:after="200" w:line="276" w:lineRule="auto"/>
        <w:contextualSpacing/>
      </w:pPr>
      <w:hyperlink r:id="rId11" w:history="1">
        <w:r w:rsidR="00881A18" w:rsidRPr="00047B48">
          <w:t>European Directive for the implementation of GCP</w:t>
        </w:r>
      </w:hyperlink>
      <w:r w:rsidR="00881A18" w:rsidRPr="00047B48">
        <w:t xml:space="preserve"> 2001/20/EC</w:t>
      </w:r>
    </w:p>
    <w:p w14:paraId="464C441D" w14:textId="77777777" w:rsidR="00047B48" w:rsidRDefault="00047B48" w:rsidP="00047B48">
      <w:pPr>
        <w:pStyle w:val="ListParagraph"/>
        <w:numPr>
          <w:ilvl w:val="0"/>
          <w:numId w:val="8"/>
        </w:numPr>
        <w:spacing w:before="0" w:after="200" w:line="276" w:lineRule="auto"/>
        <w:contextualSpacing/>
      </w:pPr>
      <w:r w:rsidRPr="00047B48">
        <w:t>Good Clinical Data Management Practice, Version 4, SCDM, October 2005</w:t>
      </w:r>
    </w:p>
    <w:p w14:paraId="468F51B0" w14:textId="033DB64A" w:rsidR="00047B48" w:rsidRDefault="00047B48" w:rsidP="00047B48">
      <w:pPr>
        <w:pStyle w:val="ListParagraph"/>
        <w:numPr>
          <w:ilvl w:val="0"/>
          <w:numId w:val="8"/>
        </w:numPr>
        <w:spacing w:before="0" w:after="200" w:line="276" w:lineRule="auto"/>
        <w:contextualSpacing/>
      </w:pPr>
      <w:r w:rsidRPr="00047B48">
        <w:t xml:space="preserve">Good Clinical Practice Guide – MHRA (2012) </w:t>
      </w:r>
    </w:p>
    <w:p w14:paraId="1EA924D8" w14:textId="59F728F1" w:rsidR="00047B48" w:rsidRDefault="00047B48" w:rsidP="00047B48">
      <w:pPr>
        <w:pStyle w:val="ListParagraph"/>
        <w:numPr>
          <w:ilvl w:val="0"/>
          <w:numId w:val="8"/>
        </w:numPr>
        <w:spacing w:before="0" w:after="200" w:line="276" w:lineRule="auto"/>
        <w:contextualSpacing/>
      </w:pPr>
      <w:r w:rsidRPr="00047B48">
        <w:t xml:space="preserve">GDPR - EU General Data Protection Regulation (May 2018) </w:t>
      </w:r>
    </w:p>
    <w:p w14:paraId="01FEA928" w14:textId="77777777" w:rsidR="00881A18" w:rsidRPr="00B11201" w:rsidRDefault="00881A18" w:rsidP="00B86103"/>
    <w:p w14:paraId="60A568CA" w14:textId="77777777" w:rsidR="00881A18" w:rsidRPr="00B11201" w:rsidRDefault="00881A18" w:rsidP="00B86103">
      <w:pPr>
        <w:pStyle w:val="Heading1"/>
        <w:rPr>
          <w:rFonts w:ascii="Arial" w:hAnsi="Arial" w:cs="Arial"/>
        </w:rPr>
      </w:pPr>
      <w:bookmarkStart w:id="14" w:name="_Toc419204966"/>
      <w:bookmarkStart w:id="15" w:name="_Toc7090179"/>
      <w:bookmarkStart w:id="16" w:name="_Toc22817082"/>
      <w:bookmarkStart w:id="17" w:name="_Toc22887193"/>
      <w:bookmarkStart w:id="18" w:name="_Toc71095772"/>
      <w:bookmarkStart w:id="19" w:name="_Toc535581572"/>
      <w:r w:rsidRPr="00B11201">
        <w:rPr>
          <w:rFonts w:ascii="Arial" w:hAnsi="Arial" w:cs="Arial"/>
        </w:rPr>
        <w:t>Introduction</w:t>
      </w:r>
      <w:bookmarkEnd w:id="14"/>
      <w:bookmarkEnd w:id="15"/>
      <w:bookmarkEnd w:id="16"/>
      <w:bookmarkEnd w:id="17"/>
      <w:bookmarkEnd w:id="18"/>
    </w:p>
    <w:p w14:paraId="44B1F575" w14:textId="77777777" w:rsidR="00881A18" w:rsidRPr="00B11201" w:rsidRDefault="00881A18" w:rsidP="00B86103">
      <w:pPr>
        <w:rPr>
          <w:lang w:val="en"/>
        </w:rPr>
      </w:pPr>
    </w:p>
    <w:p w14:paraId="7A226ECE" w14:textId="77777777" w:rsidR="00881A18" w:rsidRPr="00B11201" w:rsidRDefault="00881A18" w:rsidP="00800F4A">
      <w:pPr>
        <w:pStyle w:val="ListParagraph"/>
        <w:numPr>
          <w:ilvl w:val="0"/>
          <w:numId w:val="0"/>
        </w:numPr>
        <w:spacing w:before="0" w:after="200" w:line="276" w:lineRule="auto"/>
        <w:ind w:left="720"/>
        <w:contextualSpacing/>
      </w:pPr>
      <w:r w:rsidRPr="00800F4A">
        <w:t xml:space="preserve">Case Report Forms (CRF) are “printed, optical or electronic document </w:t>
      </w:r>
      <w:r w:rsidRPr="00B11201">
        <w:t xml:space="preserve">designed to record all the protocol required information to be reported to the sponsor on each trial subject.” ICH GCP section 1.11. </w:t>
      </w:r>
    </w:p>
    <w:p w14:paraId="693B9639" w14:textId="77777777" w:rsidR="00B86103" w:rsidRPr="00B11201" w:rsidRDefault="00B86103" w:rsidP="00B86103"/>
    <w:p w14:paraId="1601C4DB" w14:textId="374AEF15" w:rsidR="00881A18" w:rsidRPr="00800F4A" w:rsidRDefault="00881A18" w:rsidP="00800F4A">
      <w:pPr>
        <w:pStyle w:val="ListParagraph"/>
        <w:numPr>
          <w:ilvl w:val="0"/>
          <w:numId w:val="0"/>
        </w:numPr>
        <w:spacing w:before="0" w:after="200" w:line="276" w:lineRule="auto"/>
        <w:ind w:left="720"/>
        <w:contextualSpacing/>
      </w:pPr>
      <w:r w:rsidRPr="00B11201">
        <w:t xml:space="preserve">It should be study protocol driven, robust in content and </w:t>
      </w:r>
      <w:r w:rsidRPr="00800F4A">
        <w:t xml:space="preserve">designed to record </w:t>
      </w:r>
      <w:proofErr w:type="gramStart"/>
      <w:r w:rsidRPr="00800F4A">
        <w:t>all of</w:t>
      </w:r>
      <w:proofErr w:type="gramEnd"/>
      <w:r w:rsidRPr="00800F4A">
        <w:t xml:space="preserve"> the protocol required information on each study subject and should comply with GDPR regulations.</w:t>
      </w:r>
    </w:p>
    <w:p w14:paraId="2C1123CD" w14:textId="77777777" w:rsidR="00B86103" w:rsidRPr="00B11201" w:rsidRDefault="00B86103" w:rsidP="00800F4A">
      <w:pPr>
        <w:pStyle w:val="ListParagraph"/>
        <w:numPr>
          <w:ilvl w:val="0"/>
          <w:numId w:val="0"/>
        </w:numPr>
        <w:spacing w:before="0" w:after="200" w:line="276" w:lineRule="auto"/>
        <w:ind w:left="720"/>
        <w:contextualSpacing/>
      </w:pPr>
    </w:p>
    <w:p w14:paraId="50186293" w14:textId="74B47D5D" w:rsidR="00C2385B" w:rsidRPr="00B11201" w:rsidRDefault="00881A18" w:rsidP="00C2385B">
      <w:pPr>
        <w:pStyle w:val="ListParagraph"/>
        <w:numPr>
          <w:ilvl w:val="0"/>
          <w:numId w:val="0"/>
        </w:numPr>
        <w:spacing w:before="0" w:after="200" w:line="276" w:lineRule="auto"/>
        <w:ind w:left="720"/>
        <w:contextualSpacing/>
      </w:pPr>
      <w:r w:rsidRPr="00B11201">
        <w:t>The design of the eCRF and its completion has a direct impact on the quality of the data collected during a clinical study.  A well designed eCRF ensures that: no essential data are missed, data queries are kept to a minimum, aids good data management practice and assists with statistical analysis and reporting.</w:t>
      </w:r>
      <w:r w:rsidR="00C2385B">
        <w:t xml:space="preserve"> This </w:t>
      </w:r>
      <w:r w:rsidR="00C2385B" w:rsidRPr="00B11201">
        <w:t>enable</w:t>
      </w:r>
      <w:r w:rsidR="00C2385B">
        <w:t>s</w:t>
      </w:r>
      <w:r w:rsidR="00C2385B" w:rsidRPr="00B11201">
        <w:t xml:space="preserve"> the researcher to test the hypothesis or answer the study related questions.  </w:t>
      </w:r>
    </w:p>
    <w:p w14:paraId="5660DA5C" w14:textId="77777777" w:rsidR="00881A18" w:rsidRPr="00B11201" w:rsidRDefault="00881A18" w:rsidP="00B86103">
      <w:pPr>
        <w:rPr>
          <w:lang w:val="en"/>
        </w:rPr>
      </w:pPr>
    </w:p>
    <w:p w14:paraId="5CA5EAD7" w14:textId="4FC66752" w:rsidR="00881A18" w:rsidRPr="00B11201" w:rsidRDefault="00881A18" w:rsidP="00B86103">
      <w:pPr>
        <w:pStyle w:val="Heading1"/>
        <w:rPr>
          <w:rFonts w:ascii="Arial" w:hAnsi="Arial" w:cs="Arial"/>
          <w:bCs/>
        </w:rPr>
      </w:pPr>
      <w:bookmarkStart w:id="20" w:name="_Toc7090185"/>
      <w:bookmarkStart w:id="21" w:name="_Toc22817086"/>
      <w:bookmarkStart w:id="22" w:name="_Toc22887194"/>
      <w:bookmarkStart w:id="23" w:name="_Toc71095773"/>
      <w:r w:rsidRPr="00B11201">
        <w:rPr>
          <w:rFonts w:ascii="Arial" w:hAnsi="Arial" w:cs="Arial"/>
        </w:rPr>
        <w:t>Objectives of ECRF Design</w:t>
      </w:r>
      <w:bookmarkEnd w:id="20"/>
      <w:bookmarkEnd w:id="21"/>
      <w:bookmarkEnd w:id="22"/>
      <w:bookmarkEnd w:id="23"/>
    </w:p>
    <w:p w14:paraId="35C9B686" w14:textId="77777777" w:rsidR="00B86103" w:rsidRPr="00B11201" w:rsidRDefault="00B86103" w:rsidP="00B86103">
      <w:pPr>
        <w:ind w:left="1134"/>
        <w:jc w:val="left"/>
      </w:pPr>
    </w:p>
    <w:p w14:paraId="642F17C4" w14:textId="1C6C91AB" w:rsidR="00881A18" w:rsidRPr="00B11201" w:rsidRDefault="00881A18" w:rsidP="00800F4A">
      <w:pPr>
        <w:pStyle w:val="ListParagraph"/>
        <w:numPr>
          <w:ilvl w:val="0"/>
          <w:numId w:val="0"/>
        </w:numPr>
        <w:spacing w:before="0" w:after="200" w:line="276" w:lineRule="auto"/>
        <w:ind w:left="720"/>
        <w:contextualSpacing/>
      </w:pPr>
      <w:r w:rsidRPr="00800F4A">
        <w:t>Primary:</w:t>
      </w:r>
      <w:r w:rsidRPr="00B11201">
        <w:t xml:space="preserve">  is to collect all the data required by the protocol in such a way that it can be analysed according to the protocol and Statistical Analysis Plan (SAP).  For example, Visits, Procedures to be performed, data field/variables.  </w:t>
      </w:r>
      <w:r w:rsidRPr="00B11201">
        <w:br/>
        <w:t>All the data elements/points within the eCRF must support the identifiable objectives of the protocol, in the form of the primary and secondary outcomes and safety endpoints.</w:t>
      </w:r>
    </w:p>
    <w:p w14:paraId="543DA7FA" w14:textId="77777777" w:rsidR="00B86103" w:rsidRPr="00B11201" w:rsidRDefault="00B86103" w:rsidP="00800F4A">
      <w:pPr>
        <w:pStyle w:val="ListParagraph"/>
        <w:numPr>
          <w:ilvl w:val="0"/>
          <w:numId w:val="0"/>
        </w:numPr>
        <w:spacing w:before="0" w:after="200" w:line="276" w:lineRule="auto"/>
        <w:ind w:left="720"/>
        <w:contextualSpacing/>
      </w:pPr>
    </w:p>
    <w:p w14:paraId="7DAF95FD" w14:textId="7DF923E0" w:rsidR="00881A18" w:rsidRPr="00B11201" w:rsidRDefault="00881A18" w:rsidP="00800F4A">
      <w:pPr>
        <w:pStyle w:val="ListParagraph"/>
        <w:numPr>
          <w:ilvl w:val="0"/>
          <w:numId w:val="0"/>
        </w:numPr>
        <w:spacing w:before="0" w:after="200" w:line="276" w:lineRule="auto"/>
        <w:ind w:left="720"/>
        <w:contextualSpacing/>
      </w:pPr>
      <w:r w:rsidRPr="00800F4A">
        <w:t>Secondary:</w:t>
      </w:r>
      <w:r w:rsidRPr="00B11201">
        <w:t xml:space="preserve">  is to reduce the number of queries to the site that ask for clarification of the data responses.  For example, avoid duplicating data in data collection and eliminating missing and/or ambiguous responses.</w:t>
      </w:r>
    </w:p>
    <w:p w14:paraId="374B3FFA" w14:textId="77777777" w:rsidR="00B86103" w:rsidRPr="00B11201" w:rsidRDefault="00B86103" w:rsidP="00800F4A">
      <w:pPr>
        <w:pStyle w:val="ListParagraph"/>
        <w:numPr>
          <w:ilvl w:val="0"/>
          <w:numId w:val="0"/>
        </w:numPr>
        <w:spacing w:before="0" w:after="200" w:line="276" w:lineRule="auto"/>
        <w:ind w:left="720"/>
        <w:contextualSpacing/>
      </w:pPr>
    </w:p>
    <w:p w14:paraId="5419F84E" w14:textId="3519BBED" w:rsidR="00881A18" w:rsidRPr="00B11201" w:rsidRDefault="00881A18" w:rsidP="00800F4A">
      <w:pPr>
        <w:pStyle w:val="ListParagraph"/>
        <w:numPr>
          <w:ilvl w:val="0"/>
          <w:numId w:val="0"/>
        </w:numPr>
        <w:spacing w:before="0" w:after="200" w:line="276" w:lineRule="auto"/>
        <w:ind w:left="720"/>
        <w:contextualSpacing/>
      </w:pPr>
      <w:r w:rsidRPr="00B11201">
        <w:t>It should also serve to ensure the safety and eligibility of the participant.  It should also demonstrate compliance with study procedures and where possible, adherence to Good Clinical Practice (GCP) and Principles of Good Data Management.</w:t>
      </w:r>
    </w:p>
    <w:p w14:paraId="0357A9AC" w14:textId="0C1D1A73" w:rsidR="00881A18" w:rsidRPr="00B11201" w:rsidRDefault="00881A18" w:rsidP="00800F4A">
      <w:pPr>
        <w:pStyle w:val="ListParagraph"/>
        <w:numPr>
          <w:ilvl w:val="0"/>
          <w:numId w:val="0"/>
        </w:numPr>
        <w:spacing w:before="0" w:after="200" w:line="276" w:lineRule="auto"/>
        <w:ind w:left="720"/>
        <w:contextualSpacing/>
      </w:pPr>
      <w:r w:rsidRPr="00B11201">
        <w:t>In order to achieve these goals, the following points below should be adhered to when designing eCRFs:</w:t>
      </w:r>
    </w:p>
    <w:p w14:paraId="5514DD16" w14:textId="538C72A3" w:rsidR="00881A18" w:rsidRPr="00B11201" w:rsidRDefault="00881A18" w:rsidP="00B86103">
      <w:pPr>
        <w:pStyle w:val="ListParagraph"/>
      </w:pPr>
      <w:r w:rsidRPr="00B11201">
        <w:t>Subject identifiers must not be used anywhere on the eCRF, such as subject’s name, initials, address, hospital number etc., in order to maintain the confidentiality of the subject.  This is known as Pseudonymisation.</w:t>
      </w:r>
    </w:p>
    <w:p w14:paraId="1C727846" w14:textId="77777777" w:rsidR="00881A18" w:rsidRPr="00B11201" w:rsidRDefault="00881A18" w:rsidP="00B86103">
      <w:pPr>
        <w:pStyle w:val="ListParagraph"/>
      </w:pPr>
      <w:r w:rsidRPr="00B11201">
        <w:t>Do not collect the full date of birth.  Consider either collecting the Month/Year or Year only.  If age is an inclusion criterion, collect age instead.</w:t>
      </w:r>
    </w:p>
    <w:p w14:paraId="6E7CE2C1" w14:textId="77777777" w:rsidR="00881A18" w:rsidRPr="00B11201" w:rsidRDefault="00881A18" w:rsidP="00B86103">
      <w:pPr>
        <w:pStyle w:val="ListParagraph"/>
      </w:pPr>
      <w:r w:rsidRPr="00B11201">
        <w:t>Only collect data related to the protocol</w:t>
      </w:r>
    </w:p>
    <w:p w14:paraId="4813F156" w14:textId="77777777" w:rsidR="00881A18" w:rsidRPr="00B11201" w:rsidRDefault="00881A18" w:rsidP="00B86103">
      <w:pPr>
        <w:pStyle w:val="ListParagraph"/>
      </w:pPr>
      <w:r w:rsidRPr="00B11201">
        <w:t>Collect the raw data measurements rather than implied result (</w:t>
      </w:r>
      <w:proofErr w:type="gramStart"/>
      <w:r w:rsidRPr="00B11201">
        <w:t>with the exception of</w:t>
      </w:r>
      <w:proofErr w:type="gramEnd"/>
      <w:r w:rsidRPr="00B11201">
        <w:t xml:space="preserve"> age as explained above)</w:t>
      </w:r>
    </w:p>
    <w:p w14:paraId="401E4762" w14:textId="77777777" w:rsidR="00881A18" w:rsidRPr="00B11201" w:rsidRDefault="00881A18" w:rsidP="00B86103">
      <w:pPr>
        <w:pStyle w:val="ListParagraph"/>
      </w:pPr>
      <w:r w:rsidRPr="00B11201">
        <w:t xml:space="preserve">Use coded entries and drop down </w:t>
      </w:r>
      <w:proofErr w:type="spellStart"/>
      <w:r w:rsidRPr="00B11201">
        <w:t>codelist</w:t>
      </w:r>
      <w:proofErr w:type="spellEnd"/>
      <w:r w:rsidRPr="00B11201">
        <w:t xml:space="preserve"> entries</w:t>
      </w:r>
    </w:p>
    <w:p w14:paraId="64A55DF4" w14:textId="77777777" w:rsidR="00881A18" w:rsidRPr="00B11201" w:rsidRDefault="00881A18" w:rsidP="00B86103">
      <w:pPr>
        <w:pStyle w:val="ListParagraph"/>
      </w:pPr>
      <w:r w:rsidRPr="00B11201">
        <w:t>Consider the format type of each data variable and associated unit</w:t>
      </w:r>
    </w:p>
    <w:p w14:paraId="3712544D" w14:textId="77777777" w:rsidR="00881A18" w:rsidRPr="00B11201" w:rsidRDefault="00881A18" w:rsidP="00B86103">
      <w:pPr>
        <w:pStyle w:val="ListParagraph"/>
      </w:pPr>
      <w:r w:rsidRPr="00B11201">
        <w:t>Minimise the use of text fields</w:t>
      </w:r>
    </w:p>
    <w:p w14:paraId="5538CEB6" w14:textId="77777777" w:rsidR="00881A18" w:rsidRPr="00B11201" w:rsidRDefault="00881A18" w:rsidP="00B86103">
      <w:pPr>
        <w:pStyle w:val="ListParagraph"/>
        <w:rPr>
          <w:lang w:val="en-US"/>
        </w:rPr>
      </w:pPr>
      <w:r w:rsidRPr="00B11201">
        <w:rPr>
          <w:lang w:val="en-US"/>
        </w:rPr>
        <w:t>Avoid using abbreviations that are ambiguous or could be interpreted differently.</w:t>
      </w:r>
    </w:p>
    <w:p w14:paraId="7F5EF38E" w14:textId="4E16AE48" w:rsidR="00881A18" w:rsidRPr="00B11201" w:rsidRDefault="00881A18" w:rsidP="00B86103">
      <w:pPr>
        <w:pStyle w:val="ListParagraph"/>
        <w:rPr>
          <w:lang w:val="en-US"/>
        </w:rPr>
      </w:pPr>
      <w:r w:rsidRPr="00B11201">
        <w:rPr>
          <w:lang w:val="en-US"/>
        </w:rPr>
        <w:lastRenderedPageBreak/>
        <w:t xml:space="preserve">When completing the eCRF, avoid using abbreviations in text fields (other than NA - </w:t>
      </w:r>
      <w:r w:rsidRPr="00B11201">
        <w:rPr>
          <w:b/>
          <w:lang w:val="en-US"/>
        </w:rPr>
        <w:t>Not Applicable</w:t>
      </w:r>
      <w:r w:rsidRPr="00B11201">
        <w:rPr>
          <w:lang w:val="en-US"/>
        </w:rPr>
        <w:t xml:space="preserve">, ND - </w:t>
      </w:r>
      <w:r w:rsidRPr="00B11201">
        <w:rPr>
          <w:b/>
          <w:lang w:val="en-US"/>
        </w:rPr>
        <w:t>Not Done</w:t>
      </w:r>
      <w:r w:rsidRPr="00B11201">
        <w:rPr>
          <w:lang w:val="en-US"/>
        </w:rPr>
        <w:t xml:space="preserve">, NK - </w:t>
      </w:r>
      <w:r w:rsidRPr="00B11201">
        <w:rPr>
          <w:b/>
          <w:lang w:val="en-US"/>
        </w:rPr>
        <w:t>Not Known</w:t>
      </w:r>
      <w:r w:rsidRPr="00B11201">
        <w:rPr>
          <w:lang w:val="en-US"/>
        </w:rPr>
        <w:t xml:space="preserve"> and UNK - </w:t>
      </w:r>
      <w:r w:rsidRPr="00B11201">
        <w:rPr>
          <w:b/>
          <w:lang w:val="en-US"/>
        </w:rPr>
        <w:t>Unknown</w:t>
      </w:r>
      <w:r w:rsidRPr="00B11201">
        <w:rPr>
          <w:lang w:val="en-US"/>
        </w:rPr>
        <w:t xml:space="preserve">) and acronyms, unless they are approved medical abbreviations known to be acceptable. </w:t>
      </w:r>
    </w:p>
    <w:p w14:paraId="78B28DD0" w14:textId="77777777" w:rsidR="00881A18" w:rsidRPr="00B11201" w:rsidRDefault="00881A18" w:rsidP="00B86103"/>
    <w:p w14:paraId="74F74EE2" w14:textId="05D71AFE" w:rsidR="00881A18" w:rsidRDefault="00881A18" w:rsidP="00B86103">
      <w:pPr>
        <w:pStyle w:val="Heading1"/>
        <w:rPr>
          <w:rFonts w:ascii="Arial" w:hAnsi="Arial" w:cs="Arial"/>
        </w:rPr>
      </w:pPr>
      <w:bookmarkStart w:id="24" w:name="_Toc7090186"/>
      <w:bookmarkStart w:id="25" w:name="_Toc22817087"/>
      <w:bookmarkStart w:id="26" w:name="_Toc22887195"/>
      <w:bookmarkStart w:id="27" w:name="_Toc71095774"/>
      <w:r w:rsidRPr="00B11201">
        <w:rPr>
          <w:rFonts w:ascii="Arial" w:hAnsi="Arial" w:cs="Arial"/>
        </w:rPr>
        <w:t>eCRF Design</w:t>
      </w:r>
      <w:bookmarkEnd w:id="24"/>
      <w:bookmarkEnd w:id="25"/>
      <w:bookmarkEnd w:id="26"/>
      <w:bookmarkEnd w:id="27"/>
    </w:p>
    <w:p w14:paraId="2833348D" w14:textId="77777777" w:rsidR="007E4F84" w:rsidRPr="007E4F84" w:rsidRDefault="007E4F84" w:rsidP="007E4F84"/>
    <w:p w14:paraId="4E9A2AB6" w14:textId="162BECE7" w:rsidR="00881A18" w:rsidRPr="00B11201" w:rsidRDefault="00881A18" w:rsidP="00800F4A">
      <w:pPr>
        <w:ind w:left="720"/>
      </w:pPr>
      <w:r w:rsidRPr="00B11201">
        <w:t xml:space="preserve">The eCRF can be one single form covering all aspects of the study or a collection of separate forms.  </w:t>
      </w:r>
    </w:p>
    <w:p w14:paraId="0B6576A4" w14:textId="6A24B7B5" w:rsidR="00881A18" w:rsidRPr="00B11201" w:rsidRDefault="00881A18" w:rsidP="00BD3560">
      <w:pPr>
        <w:pStyle w:val="ListParagraph"/>
        <w:numPr>
          <w:ilvl w:val="0"/>
          <w:numId w:val="2"/>
        </w:numPr>
        <w:ind w:left="1440"/>
      </w:pPr>
      <w:r w:rsidRPr="00B11201">
        <w:t xml:space="preserve">The initial design of the eCRF can use a final draft version of the protocol provided the eCRF design is reviewed against the final protocol once available.  </w:t>
      </w:r>
    </w:p>
    <w:p w14:paraId="4E8521FB" w14:textId="1DA88AED" w:rsidR="00881A18" w:rsidRPr="00B11201" w:rsidRDefault="00881A18" w:rsidP="00BD3560">
      <w:pPr>
        <w:pStyle w:val="ListParagraph"/>
        <w:numPr>
          <w:ilvl w:val="0"/>
          <w:numId w:val="2"/>
        </w:numPr>
        <w:ind w:left="1440"/>
      </w:pPr>
      <w:r w:rsidRPr="00B11201">
        <w:t xml:space="preserve">Based on the approach used and regardless of the format, the eCRF should be version controlled during the draft process </w:t>
      </w:r>
      <w:proofErr w:type="gramStart"/>
      <w:r w:rsidRPr="00B11201">
        <w:t>and also</w:t>
      </w:r>
      <w:proofErr w:type="gramEnd"/>
      <w:r w:rsidRPr="00B11201">
        <w:t xml:space="preserve"> once it has been finalised. </w:t>
      </w:r>
      <w:r w:rsidRPr="00B11201">
        <w:rPr>
          <w:szCs w:val="24"/>
        </w:rPr>
        <w:t xml:space="preserve">If there are changes, the version number and date should be updated accordingly. </w:t>
      </w:r>
      <w:r w:rsidR="00A86BAF" w:rsidRPr="00B11201">
        <w:rPr>
          <w:szCs w:val="24"/>
        </w:rPr>
        <w:t xml:space="preserve"> Versioning format should follow the sequence for draft versions 0.1, 0.2, 0.3 etc. and for final versions 1.0, 2.0, 3.0 etc.</w:t>
      </w:r>
    </w:p>
    <w:p w14:paraId="6475810F" w14:textId="508B93A2" w:rsidR="00881A18" w:rsidRPr="00B11201" w:rsidRDefault="00881A18" w:rsidP="00BD3560">
      <w:pPr>
        <w:pStyle w:val="ListParagraph"/>
        <w:numPr>
          <w:ilvl w:val="0"/>
          <w:numId w:val="2"/>
        </w:numPr>
        <w:ind w:left="1440"/>
      </w:pPr>
      <w:r w:rsidRPr="00B11201">
        <w:t>eCRFs must not</w:t>
      </w:r>
      <w:r w:rsidRPr="00B11201">
        <w:rPr>
          <w:b/>
        </w:rPr>
        <w:t xml:space="preserve"> </w:t>
      </w:r>
      <w:r w:rsidRPr="00B11201">
        <w:t>contain any participant’s identifiable information (i.e. participant’s name, address etc.), the participant’s identity should remain anonymised.  The participant should only be identified on the eCRF by means of the allocated study number, participants should be allocated a Participant</w:t>
      </w:r>
      <w:r w:rsidRPr="00B11201">
        <w:rPr>
          <w:rStyle w:val="CommentReference"/>
        </w:rPr>
        <w:t xml:space="preserve"> </w:t>
      </w:r>
      <w:r w:rsidRPr="00B11201">
        <w:t>Identifier (PID) when enrolled/randomised onto a clinical study.</w:t>
      </w:r>
    </w:p>
    <w:p w14:paraId="0AE5055A" w14:textId="15AB9EFF" w:rsidR="00881A18" w:rsidRPr="00B11201" w:rsidRDefault="00881A18" w:rsidP="00BD3560">
      <w:pPr>
        <w:pStyle w:val="ListParagraph"/>
        <w:numPr>
          <w:ilvl w:val="0"/>
          <w:numId w:val="2"/>
        </w:numPr>
        <w:ind w:left="1440"/>
      </w:pPr>
      <w:r w:rsidRPr="00B11201">
        <w:t xml:space="preserve">Sufficient information should be included in the header of the eCRF to attribute every page or form to a participant e.g. study identifier, participant number.   </w:t>
      </w:r>
    </w:p>
    <w:p w14:paraId="0F0B0C90" w14:textId="77777777" w:rsidR="00881A18" w:rsidRPr="00B11201" w:rsidRDefault="00881A18" w:rsidP="00BD3560">
      <w:pPr>
        <w:pStyle w:val="ListParagraph"/>
        <w:numPr>
          <w:ilvl w:val="0"/>
          <w:numId w:val="2"/>
        </w:numPr>
        <w:ind w:left="1440"/>
      </w:pPr>
      <w:r w:rsidRPr="00B11201">
        <w:t xml:space="preserve">The header information should detail which time point during the study each page belongs to, clearly identifying the visit or data collection time point as defined in the protocol and the date the data was collected.   </w:t>
      </w:r>
    </w:p>
    <w:p w14:paraId="35EDB300" w14:textId="73FF5AC0" w:rsidR="00881A18" w:rsidRPr="00B11201" w:rsidRDefault="00881A18" w:rsidP="00BD3560">
      <w:pPr>
        <w:pStyle w:val="ListParagraph"/>
        <w:numPr>
          <w:ilvl w:val="0"/>
          <w:numId w:val="2"/>
        </w:numPr>
        <w:ind w:left="1440"/>
      </w:pPr>
      <w:r w:rsidRPr="00B11201">
        <w:t xml:space="preserve">For multi-centre studies the site should also be identifiable on the eCRF. </w:t>
      </w:r>
    </w:p>
    <w:p w14:paraId="7AF8D3CC" w14:textId="264967D8" w:rsidR="00881A18" w:rsidRPr="00B11201" w:rsidRDefault="00881A18" w:rsidP="00BD3560">
      <w:pPr>
        <w:pStyle w:val="ListParagraph"/>
        <w:numPr>
          <w:ilvl w:val="0"/>
          <w:numId w:val="2"/>
        </w:numPr>
        <w:ind w:left="1440"/>
        <w:rPr>
          <w:sz w:val="20"/>
        </w:rPr>
      </w:pPr>
      <w:r w:rsidRPr="00B11201">
        <w:t>All visits and study specific procedures should be recorded on the eCRF as the protocol schedule of assessments demands.</w:t>
      </w:r>
    </w:p>
    <w:p w14:paraId="36E24048" w14:textId="6921991E" w:rsidR="00881A18" w:rsidRPr="00B11201" w:rsidRDefault="00881A18" w:rsidP="00BD3560">
      <w:pPr>
        <w:pStyle w:val="ListParagraph"/>
        <w:numPr>
          <w:ilvl w:val="0"/>
          <w:numId w:val="2"/>
        </w:numPr>
        <w:ind w:left="1440"/>
      </w:pPr>
      <w:r w:rsidRPr="00B11201">
        <w:t>eCRF pages should be arranged in chronological order as per the visit schedule</w:t>
      </w:r>
      <w:r w:rsidRPr="00B11201">
        <w:rPr>
          <w:sz w:val="20"/>
        </w:rPr>
        <w:t>.</w:t>
      </w:r>
    </w:p>
    <w:p w14:paraId="20C8D7B6" w14:textId="77777777" w:rsidR="00881A18" w:rsidRPr="00B11201" w:rsidRDefault="00881A18" w:rsidP="00BD3560">
      <w:pPr>
        <w:pStyle w:val="ListParagraph"/>
        <w:numPr>
          <w:ilvl w:val="0"/>
          <w:numId w:val="2"/>
        </w:numPr>
        <w:ind w:left="1440"/>
      </w:pPr>
      <w:r w:rsidRPr="00B11201">
        <w:t xml:space="preserve">The arrangement of the data fields should be clear, logical, concise and user friendly. </w:t>
      </w:r>
    </w:p>
    <w:p w14:paraId="54081484" w14:textId="77777777" w:rsidR="00881A18" w:rsidRPr="00B11201" w:rsidRDefault="00881A18" w:rsidP="00BD3560">
      <w:pPr>
        <w:pStyle w:val="ListParagraph"/>
        <w:numPr>
          <w:ilvl w:val="0"/>
          <w:numId w:val="2"/>
        </w:numPr>
        <w:ind w:left="1440"/>
        <w:rPr>
          <w:lang w:eastAsia="en-GB"/>
        </w:rPr>
      </w:pPr>
      <w:r w:rsidRPr="00B11201">
        <w:t xml:space="preserve">The use of free text in data fields should be minimised wherever possible due to the difficulty of analysing free text responses.  Consider whether text data can be collected in another format i.e. selecting form a drop down </w:t>
      </w:r>
      <w:proofErr w:type="spellStart"/>
      <w:r w:rsidRPr="00B11201">
        <w:t>codelist</w:t>
      </w:r>
      <w:proofErr w:type="spellEnd"/>
      <w:r w:rsidRPr="00B11201">
        <w:t xml:space="preserve">. </w:t>
      </w:r>
    </w:p>
    <w:p w14:paraId="5507FD05" w14:textId="77777777" w:rsidR="00881A18" w:rsidRPr="00B11201" w:rsidRDefault="00881A18" w:rsidP="00BD3560">
      <w:pPr>
        <w:pStyle w:val="ListParagraph"/>
        <w:numPr>
          <w:ilvl w:val="0"/>
          <w:numId w:val="2"/>
        </w:numPr>
        <w:ind w:left="1440"/>
        <w:rPr>
          <w:sz w:val="20"/>
          <w:lang w:eastAsia="en-GB"/>
        </w:rPr>
      </w:pPr>
      <w:r w:rsidRPr="00B11201">
        <w:t>Where appropriate, a combination of definitive answers and an option to enter ‘other’ and specify will allow for additional information to be collected.</w:t>
      </w:r>
    </w:p>
    <w:p w14:paraId="2E828654" w14:textId="48FBF0F6" w:rsidR="00881A18" w:rsidRPr="00B11201" w:rsidRDefault="00881A18" w:rsidP="00BD3560">
      <w:pPr>
        <w:pStyle w:val="ListParagraph"/>
        <w:numPr>
          <w:ilvl w:val="0"/>
          <w:numId w:val="2"/>
        </w:numPr>
        <w:ind w:left="1440"/>
        <w:rPr>
          <w:sz w:val="20"/>
          <w:lang w:eastAsia="en-GB"/>
        </w:rPr>
      </w:pPr>
      <w:r w:rsidRPr="00B11201">
        <w:rPr>
          <w:lang w:eastAsia="en-GB"/>
        </w:rPr>
        <w:t xml:space="preserve">Avoid collecting extraneous data – if the data are not required to be collected according to the protocol and will not be analysed, do not include in the </w:t>
      </w:r>
      <w:r w:rsidRPr="00B11201">
        <w:t>eCRF</w:t>
      </w:r>
      <w:r w:rsidRPr="00B11201">
        <w:rPr>
          <w:lang w:eastAsia="en-GB"/>
        </w:rPr>
        <w:t>.</w:t>
      </w:r>
    </w:p>
    <w:p w14:paraId="6068125D" w14:textId="77777777" w:rsidR="00881A18" w:rsidRPr="00B11201" w:rsidRDefault="00881A18" w:rsidP="00BD3560">
      <w:pPr>
        <w:pStyle w:val="ListParagraph"/>
        <w:numPr>
          <w:ilvl w:val="0"/>
          <w:numId w:val="2"/>
        </w:numPr>
        <w:ind w:left="1440"/>
        <w:rPr>
          <w:lang w:eastAsia="en-GB"/>
        </w:rPr>
      </w:pPr>
      <w:r w:rsidRPr="00B11201">
        <w:rPr>
          <w:lang w:eastAsia="en-GB"/>
        </w:rPr>
        <w:t xml:space="preserve">Avoid collecting derived data, to minimize calculation errors.  </w:t>
      </w:r>
      <w:proofErr w:type="gramStart"/>
      <w:r w:rsidRPr="00B11201">
        <w:rPr>
          <w:lang w:eastAsia="en-GB"/>
        </w:rPr>
        <w:t>In particular, avoid</w:t>
      </w:r>
      <w:proofErr w:type="gramEnd"/>
      <w:r w:rsidRPr="00B11201">
        <w:rPr>
          <w:lang w:eastAsia="en-GB"/>
        </w:rPr>
        <w:t xml:space="preserve"> this if designing a </w:t>
      </w:r>
      <w:proofErr w:type="spellStart"/>
      <w:r w:rsidRPr="00B11201">
        <w:rPr>
          <w:lang w:eastAsia="en-GB"/>
        </w:rPr>
        <w:t>pCRF</w:t>
      </w:r>
      <w:proofErr w:type="spellEnd"/>
      <w:r w:rsidRPr="00B11201">
        <w:rPr>
          <w:lang w:eastAsia="en-GB"/>
        </w:rPr>
        <w:t>.</w:t>
      </w:r>
    </w:p>
    <w:p w14:paraId="13956F6D" w14:textId="77777777" w:rsidR="00881A18" w:rsidRPr="00B11201" w:rsidRDefault="00881A18" w:rsidP="00BD3560">
      <w:pPr>
        <w:pStyle w:val="ListParagraph"/>
        <w:numPr>
          <w:ilvl w:val="0"/>
          <w:numId w:val="2"/>
        </w:numPr>
        <w:ind w:left="1440"/>
      </w:pPr>
      <w:r w:rsidRPr="00B11201">
        <w:lastRenderedPageBreak/>
        <w:t>Specify decimal points and number of places required where actual values are required for certain data points.</w:t>
      </w:r>
    </w:p>
    <w:p w14:paraId="66E062D1" w14:textId="77777777" w:rsidR="00881A18" w:rsidRPr="00B11201" w:rsidRDefault="00881A18" w:rsidP="00BD3560">
      <w:pPr>
        <w:pStyle w:val="ListParagraph"/>
        <w:numPr>
          <w:ilvl w:val="0"/>
          <w:numId w:val="2"/>
        </w:numPr>
        <w:ind w:left="1440"/>
      </w:pPr>
      <w:r w:rsidRPr="00B11201">
        <w:t>Unit measurements should always be specified.</w:t>
      </w:r>
    </w:p>
    <w:p w14:paraId="493BCAEF" w14:textId="0457D7C6" w:rsidR="00881A18" w:rsidRPr="00B11201" w:rsidRDefault="00881A18" w:rsidP="00BD3560">
      <w:pPr>
        <w:pStyle w:val="ListParagraph"/>
        <w:numPr>
          <w:ilvl w:val="0"/>
          <w:numId w:val="2"/>
        </w:numPr>
        <w:ind w:left="1440"/>
      </w:pPr>
      <w:r w:rsidRPr="00B11201">
        <w:t xml:space="preserve">The use of tick boxes, radio buttons, multi-select and </w:t>
      </w:r>
      <w:proofErr w:type="gramStart"/>
      <w:r w:rsidRPr="00B11201">
        <w:t>drop down</w:t>
      </w:r>
      <w:proofErr w:type="gramEnd"/>
      <w:r w:rsidRPr="00B11201">
        <w:t xml:space="preserve"> list should be incorporated in the eCRF.</w:t>
      </w:r>
    </w:p>
    <w:p w14:paraId="15E518F4" w14:textId="1D84A80A" w:rsidR="00881A18" w:rsidRDefault="00881A18" w:rsidP="00BD3560">
      <w:pPr>
        <w:pStyle w:val="ListParagraph"/>
        <w:numPr>
          <w:ilvl w:val="0"/>
          <w:numId w:val="2"/>
        </w:numPr>
        <w:ind w:left="1440"/>
      </w:pPr>
      <w:r w:rsidRPr="00B11201">
        <w:t>In addition, maximise the use of standard eCRF forms/modules from the global library (which will have already been designed, developed and tested) where possible.</w:t>
      </w:r>
    </w:p>
    <w:p w14:paraId="052F3784" w14:textId="77777777" w:rsidR="007E4F84" w:rsidRPr="00B11201" w:rsidRDefault="007E4F84" w:rsidP="007E4F84"/>
    <w:p w14:paraId="10FB1239" w14:textId="4F73DA7E" w:rsidR="00881A18" w:rsidRDefault="00881A18" w:rsidP="00B86103">
      <w:pPr>
        <w:pStyle w:val="Heading1"/>
        <w:rPr>
          <w:rFonts w:ascii="Arial" w:hAnsi="Arial" w:cs="Arial"/>
        </w:rPr>
      </w:pPr>
      <w:bookmarkStart w:id="28" w:name="_Toc7090188"/>
      <w:bookmarkStart w:id="29" w:name="_Toc22817089"/>
      <w:bookmarkStart w:id="30" w:name="_Toc22887196"/>
      <w:bookmarkStart w:id="31" w:name="_Toc71095775"/>
      <w:r w:rsidRPr="00B11201">
        <w:rPr>
          <w:rFonts w:ascii="Arial" w:hAnsi="Arial" w:cs="Arial"/>
        </w:rPr>
        <w:t>Standard eCRF Forms</w:t>
      </w:r>
      <w:bookmarkEnd w:id="28"/>
      <w:bookmarkEnd w:id="29"/>
      <w:bookmarkEnd w:id="30"/>
      <w:bookmarkEnd w:id="31"/>
    </w:p>
    <w:p w14:paraId="2A91E260" w14:textId="77777777" w:rsidR="007E4F84" w:rsidRPr="007E4F84" w:rsidRDefault="007E4F84" w:rsidP="007E4F84"/>
    <w:p w14:paraId="0AF6D66C" w14:textId="7B4163E3" w:rsidR="00881A18" w:rsidRPr="00B11201" w:rsidRDefault="00881A18" w:rsidP="00800F4A">
      <w:pPr>
        <w:pStyle w:val="ListParagraph"/>
        <w:numPr>
          <w:ilvl w:val="0"/>
          <w:numId w:val="0"/>
        </w:numPr>
        <w:spacing w:before="0" w:after="200" w:line="276" w:lineRule="auto"/>
        <w:ind w:left="720"/>
        <w:contextualSpacing/>
      </w:pPr>
      <w:r w:rsidRPr="00B11201">
        <w:t>In addition to the procedures listed in a protocol visit schedule, there are some types of questions that are generally required in the eCRF.  These questions collect essential data that will be used both for analysis and regulatory submissions.</w:t>
      </w:r>
    </w:p>
    <w:p w14:paraId="3A8CAC2D" w14:textId="77777777" w:rsidR="00881A18" w:rsidRPr="00B11201" w:rsidRDefault="00881A18" w:rsidP="00800F4A">
      <w:pPr>
        <w:pStyle w:val="ListParagraph"/>
        <w:numPr>
          <w:ilvl w:val="0"/>
          <w:numId w:val="0"/>
        </w:numPr>
        <w:spacing w:before="0" w:after="200" w:line="276" w:lineRule="auto"/>
        <w:ind w:left="720"/>
        <w:contextualSpacing/>
      </w:pPr>
      <w:r w:rsidRPr="00B11201">
        <w:t xml:space="preserve">Typically, these should include but are not limited to: </w:t>
      </w:r>
    </w:p>
    <w:p w14:paraId="41B60401" w14:textId="77777777" w:rsidR="00881A18" w:rsidRPr="00B11201" w:rsidRDefault="00881A18" w:rsidP="00BD3560">
      <w:pPr>
        <w:pStyle w:val="ListParagraph"/>
        <w:numPr>
          <w:ilvl w:val="0"/>
          <w:numId w:val="1"/>
        </w:numPr>
      </w:pPr>
      <w:r w:rsidRPr="00B11201">
        <w:t>Demographic data (sex or gender, ethnicity, Date of Birth*)</w:t>
      </w:r>
    </w:p>
    <w:p w14:paraId="7EC4630A" w14:textId="77777777" w:rsidR="00881A18" w:rsidRPr="00B11201" w:rsidRDefault="00881A18" w:rsidP="00BD3560">
      <w:pPr>
        <w:pStyle w:val="ListParagraph"/>
        <w:numPr>
          <w:ilvl w:val="0"/>
          <w:numId w:val="1"/>
        </w:numPr>
      </w:pPr>
      <w:r w:rsidRPr="00B11201">
        <w:t xml:space="preserve">Inclusion and Exclusion Criteria – (Participant’s eligibility) </w:t>
      </w:r>
    </w:p>
    <w:p w14:paraId="4F187E2D" w14:textId="77777777" w:rsidR="00881A18" w:rsidRPr="00B11201" w:rsidRDefault="00881A18" w:rsidP="00BD3560">
      <w:pPr>
        <w:pStyle w:val="ListParagraph"/>
        <w:numPr>
          <w:ilvl w:val="0"/>
          <w:numId w:val="1"/>
        </w:numPr>
      </w:pPr>
      <w:r w:rsidRPr="00B11201">
        <w:t>Relevant History e.g. Medical, Medication, Surgical</w:t>
      </w:r>
    </w:p>
    <w:p w14:paraId="79AD74D0" w14:textId="77777777" w:rsidR="00881A18" w:rsidRPr="00B11201" w:rsidRDefault="00881A18" w:rsidP="00BD3560">
      <w:pPr>
        <w:pStyle w:val="ListParagraph"/>
        <w:numPr>
          <w:ilvl w:val="0"/>
          <w:numId w:val="1"/>
        </w:numPr>
      </w:pPr>
      <w:r w:rsidRPr="00B11201">
        <w:t>End of Treatment Information</w:t>
      </w:r>
    </w:p>
    <w:p w14:paraId="0E67420E" w14:textId="77777777" w:rsidR="00881A18" w:rsidRPr="00B11201" w:rsidRDefault="00881A18" w:rsidP="00BD3560">
      <w:pPr>
        <w:pStyle w:val="ListParagraph"/>
        <w:numPr>
          <w:ilvl w:val="0"/>
          <w:numId w:val="1"/>
        </w:numPr>
      </w:pPr>
      <w:r w:rsidRPr="00B11201">
        <w:t>End of Study Information</w:t>
      </w:r>
    </w:p>
    <w:p w14:paraId="2A5DDB8B" w14:textId="5E5460AE" w:rsidR="00881A18" w:rsidRDefault="00881A18" w:rsidP="00800F4A">
      <w:pPr>
        <w:pStyle w:val="ListParagraph"/>
        <w:numPr>
          <w:ilvl w:val="0"/>
          <w:numId w:val="0"/>
        </w:numPr>
        <w:spacing w:before="0" w:after="200" w:line="276" w:lineRule="auto"/>
        <w:ind w:left="720"/>
        <w:contextualSpacing/>
      </w:pPr>
      <w:r w:rsidRPr="00B11201">
        <w:t>*Please note: The full Date of Birth should not be collected, only Month and Year</w:t>
      </w:r>
      <w:r w:rsidR="00A86BAF" w:rsidRPr="00B11201">
        <w:t>, or Year,</w:t>
      </w:r>
      <w:r w:rsidRPr="00B11201">
        <w:t xml:space="preserve"> to comply with GDPR regulations</w:t>
      </w:r>
      <w:r w:rsidR="007E4F84">
        <w:t>.</w:t>
      </w:r>
    </w:p>
    <w:p w14:paraId="660DD67D" w14:textId="77777777" w:rsidR="007E4F84" w:rsidRDefault="007E4F84" w:rsidP="00800F4A">
      <w:pPr>
        <w:pStyle w:val="ListParagraph"/>
        <w:numPr>
          <w:ilvl w:val="0"/>
          <w:numId w:val="0"/>
        </w:numPr>
        <w:spacing w:before="0" w:after="200" w:line="276" w:lineRule="auto"/>
        <w:ind w:left="720"/>
        <w:contextualSpacing/>
      </w:pPr>
    </w:p>
    <w:p w14:paraId="67819552" w14:textId="3BEA6D1A" w:rsidR="00881A18" w:rsidRDefault="00881A18" w:rsidP="00B86103">
      <w:pPr>
        <w:pStyle w:val="Heading1"/>
        <w:rPr>
          <w:rFonts w:ascii="Arial" w:hAnsi="Arial" w:cs="Arial"/>
        </w:rPr>
      </w:pPr>
      <w:bookmarkStart w:id="32" w:name="_Toc7090189"/>
      <w:bookmarkStart w:id="33" w:name="_Toc22817090"/>
      <w:bookmarkStart w:id="34" w:name="_Toc22887197"/>
      <w:bookmarkStart w:id="35" w:name="_Toc71095776"/>
      <w:r w:rsidRPr="00B11201">
        <w:rPr>
          <w:rFonts w:ascii="Arial" w:hAnsi="Arial" w:cs="Arial"/>
        </w:rPr>
        <w:t>eCRF Review</w:t>
      </w:r>
      <w:bookmarkEnd w:id="32"/>
      <w:bookmarkEnd w:id="33"/>
      <w:r w:rsidRPr="00B11201">
        <w:rPr>
          <w:rFonts w:ascii="Arial" w:hAnsi="Arial" w:cs="Arial"/>
        </w:rPr>
        <w:t xml:space="preserve"> and Approval</w:t>
      </w:r>
      <w:bookmarkEnd w:id="34"/>
      <w:bookmarkEnd w:id="35"/>
    </w:p>
    <w:p w14:paraId="2B68434E" w14:textId="77777777" w:rsidR="007E4F84" w:rsidRPr="007E4F84" w:rsidRDefault="007E4F84" w:rsidP="007E4F84"/>
    <w:p w14:paraId="714A5542" w14:textId="7AFE4C15" w:rsidR="00881A18" w:rsidRPr="00B11201" w:rsidRDefault="00881A18" w:rsidP="00800F4A">
      <w:pPr>
        <w:pStyle w:val="ListParagraph"/>
        <w:numPr>
          <w:ilvl w:val="0"/>
          <w:numId w:val="0"/>
        </w:numPr>
        <w:spacing w:before="0" w:after="200" w:line="276" w:lineRule="auto"/>
        <w:ind w:left="720"/>
        <w:contextualSpacing/>
      </w:pPr>
      <w:r w:rsidRPr="00B11201">
        <w:t>The eCRF design should be reviewed at all stages and approved by the CI and Statistician (or person assigned to analyse the data) to ensure:</w:t>
      </w:r>
    </w:p>
    <w:p w14:paraId="4BB5C973" w14:textId="77777777" w:rsidR="00881A18" w:rsidRPr="00B11201" w:rsidRDefault="00881A18" w:rsidP="00BD3560">
      <w:pPr>
        <w:pStyle w:val="ListParagraph"/>
        <w:numPr>
          <w:ilvl w:val="0"/>
          <w:numId w:val="3"/>
        </w:numPr>
      </w:pPr>
      <w:r w:rsidRPr="00B11201">
        <w:t>Only the appropriate data have been collected.</w:t>
      </w:r>
    </w:p>
    <w:p w14:paraId="17FE2004" w14:textId="77777777" w:rsidR="00881A18" w:rsidRPr="00B11201" w:rsidRDefault="00881A18" w:rsidP="00BD3560">
      <w:pPr>
        <w:pStyle w:val="ListParagraph"/>
        <w:numPr>
          <w:ilvl w:val="0"/>
          <w:numId w:val="3"/>
        </w:numPr>
      </w:pPr>
      <w:r w:rsidRPr="00B11201">
        <w:t>The data are consistent with the study protocol.</w:t>
      </w:r>
    </w:p>
    <w:p w14:paraId="0B1EE7C3" w14:textId="77777777" w:rsidR="00881A18" w:rsidRPr="00B11201" w:rsidRDefault="00881A18" w:rsidP="00BD3560">
      <w:pPr>
        <w:pStyle w:val="ListParagraph"/>
        <w:numPr>
          <w:ilvl w:val="0"/>
          <w:numId w:val="3"/>
        </w:numPr>
      </w:pPr>
      <w:r w:rsidRPr="00B11201">
        <w:t>Data have been collected to answer the research questions being asked.</w:t>
      </w:r>
    </w:p>
    <w:p w14:paraId="3BADE10F" w14:textId="6D59DE4B" w:rsidR="00881A18" w:rsidRPr="00B11201" w:rsidRDefault="00881A18" w:rsidP="00BD3560">
      <w:pPr>
        <w:pStyle w:val="ListParagraph"/>
        <w:numPr>
          <w:ilvl w:val="0"/>
          <w:numId w:val="3"/>
        </w:numPr>
        <w:rPr>
          <w:color w:val="auto"/>
          <w:szCs w:val="20"/>
        </w:rPr>
      </w:pPr>
      <w:r w:rsidRPr="00B11201">
        <w:t>Has been reviewed for accuracy and completeness, is fit for use and has captured all the relevant data points to ensure the objectives have been met.</w:t>
      </w:r>
    </w:p>
    <w:p w14:paraId="2BB1E71F" w14:textId="77777777" w:rsidR="00D570EC" w:rsidRPr="00B11201" w:rsidRDefault="00D570EC" w:rsidP="00D570EC">
      <w:pPr>
        <w:pStyle w:val="ListParagraph"/>
        <w:numPr>
          <w:ilvl w:val="0"/>
          <w:numId w:val="0"/>
        </w:numPr>
        <w:ind w:left="1494"/>
        <w:rPr>
          <w:color w:val="auto"/>
          <w:szCs w:val="20"/>
        </w:rPr>
      </w:pPr>
    </w:p>
    <w:p w14:paraId="437A2E42" w14:textId="2262F1CF" w:rsidR="00881A18" w:rsidRDefault="00881A18" w:rsidP="007E4F84">
      <w:pPr>
        <w:pStyle w:val="ListParagraph"/>
        <w:numPr>
          <w:ilvl w:val="0"/>
          <w:numId w:val="0"/>
        </w:numPr>
        <w:spacing w:before="0" w:after="200" w:line="276" w:lineRule="auto"/>
        <w:ind w:left="720"/>
        <w:contextualSpacing/>
      </w:pPr>
      <w:r w:rsidRPr="00B11201">
        <w:t xml:space="preserve">Any issues identified during the review process should be discussed with the research team; input will be sought from the person responsible for final statistical analysis of the study for issues which could affect data collected. </w:t>
      </w:r>
    </w:p>
    <w:p w14:paraId="48E34440" w14:textId="77777777" w:rsidR="007E4F84" w:rsidRPr="00B11201" w:rsidRDefault="007E4F84" w:rsidP="007E4F84">
      <w:pPr>
        <w:pStyle w:val="ListParagraph"/>
        <w:numPr>
          <w:ilvl w:val="0"/>
          <w:numId w:val="0"/>
        </w:numPr>
        <w:spacing w:before="0" w:after="200" w:line="276" w:lineRule="auto"/>
        <w:ind w:left="720"/>
        <w:contextualSpacing/>
      </w:pPr>
    </w:p>
    <w:p w14:paraId="414D728B" w14:textId="1BF9CC21" w:rsidR="00881A18" w:rsidRDefault="00881A18" w:rsidP="00B86103">
      <w:pPr>
        <w:pStyle w:val="Heading1"/>
        <w:rPr>
          <w:rFonts w:ascii="Arial" w:hAnsi="Arial" w:cs="Arial"/>
        </w:rPr>
      </w:pPr>
      <w:bookmarkStart w:id="36" w:name="_Toc7090191"/>
      <w:bookmarkStart w:id="37" w:name="_Toc22817092"/>
      <w:bookmarkStart w:id="38" w:name="_Toc22887198"/>
      <w:bookmarkStart w:id="39" w:name="_Toc71095777"/>
      <w:r w:rsidRPr="00B11201">
        <w:rPr>
          <w:rFonts w:ascii="Arial" w:hAnsi="Arial" w:cs="Arial"/>
        </w:rPr>
        <w:t>eCRF Amendments</w:t>
      </w:r>
      <w:bookmarkEnd w:id="36"/>
      <w:bookmarkEnd w:id="37"/>
      <w:bookmarkEnd w:id="38"/>
      <w:bookmarkEnd w:id="39"/>
    </w:p>
    <w:p w14:paraId="5918CFED" w14:textId="77777777" w:rsidR="007E4F84" w:rsidRPr="007E4F84" w:rsidRDefault="007E4F84" w:rsidP="007E4F84"/>
    <w:p w14:paraId="53300CCC" w14:textId="795B265A" w:rsidR="00881A18" w:rsidRPr="00B11201" w:rsidRDefault="00881A18" w:rsidP="00800F4A">
      <w:pPr>
        <w:pStyle w:val="ListParagraph"/>
        <w:numPr>
          <w:ilvl w:val="0"/>
          <w:numId w:val="0"/>
        </w:numPr>
        <w:spacing w:before="0" w:after="200" w:line="276" w:lineRule="auto"/>
        <w:ind w:left="720"/>
        <w:contextualSpacing/>
      </w:pPr>
      <w:r w:rsidRPr="00B11201">
        <w:t xml:space="preserve">If protocol amendments are required during the conduct of the study which affect the design of the eCRF, these amendments will also need to be reflected on the eCRF. </w:t>
      </w:r>
    </w:p>
    <w:p w14:paraId="7567C0D4" w14:textId="38DB4042" w:rsidR="00881A18" w:rsidRPr="00B11201" w:rsidRDefault="00881A18" w:rsidP="00800F4A">
      <w:pPr>
        <w:pStyle w:val="ListParagraph"/>
        <w:numPr>
          <w:ilvl w:val="0"/>
          <w:numId w:val="0"/>
        </w:numPr>
        <w:spacing w:before="0" w:after="200" w:line="276" w:lineRule="auto"/>
        <w:ind w:left="720"/>
        <w:contextualSpacing/>
      </w:pPr>
      <w:r w:rsidRPr="00B11201">
        <w:lastRenderedPageBreak/>
        <w:t>The new amendments to the eCRF will require approval from the CI or delegate and all relevant personnel and must be released under version control.</w:t>
      </w:r>
    </w:p>
    <w:p w14:paraId="285D733D" w14:textId="77777777" w:rsidR="00881A18" w:rsidRPr="00B11201" w:rsidRDefault="00881A18" w:rsidP="00B86103"/>
    <w:p w14:paraId="241AA621" w14:textId="27ED8AF2" w:rsidR="00881A18" w:rsidRDefault="00881A18" w:rsidP="00B86103">
      <w:pPr>
        <w:pStyle w:val="Heading1"/>
        <w:rPr>
          <w:rFonts w:ascii="Arial" w:hAnsi="Arial" w:cs="Arial"/>
        </w:rPr>
      </w:pPr>
      <w:bookmarkStart w:id="40" w:name="_Toc7090192"/>
      <w:bookmarkStart w:id="41" w:name="_Toc22817093"/>
      <w:bookmarkStart w:id="42" w:name="_Toc22887199"/>
      <w:bookmarkStart w:id="43" w:name="_Toc71095778"/>
      <w:r w:rsidRPr="00B11201">
        <w:rPr>
          <w:rFonts w:ascii="Arial" w:hAnsi="Arial" w:cs="Arial"/>
        </w:rPr>
        <w:t>eCRF Completion Guidelines</w:t>
      </w:r>
      <w:bookmarkEnd w:id="40"/>
      <w:bookmarkEnd w:id="41"/>
      <w:bookmarkEnd w:id="42"/>
      <w:bookmarkEnd w:id="43"/>
    </w:p>
    <w:p w14:paraId="5EF82334" w14:textId="77777777" w:rsidR="007E4F84" w:rsidRPr="007E4F84" w:rsidRDefault="007E4F84" w:rsidP="007E4F84"/>
    <w:p w14:paraId="2D6417F5" w14:textId="51700137" w:rsidR="00881A18" w:rsidRPr="00B11201" w:rsidRDefault="00881A18" w:rsidP="00800F4A">
      <w:pPr>
        <w:pStyle w:val="ListParagraph"/>
        <w:numPr>
          <w:ilvl w:val="0"/>
          <w:numId w:val="0"/>
        </w:numPr>
        <w:spacing w:before="0" w:after="200" w:line="276" w:lineRule="auto"/>
        <w:ind w:left="720"/>
        <w:contextualSpacing/>
      </w:pPr>
      <w:r w:rsidRPr="00B11201">
        <w:t>A study specific eCRF completion guideline should be generated for each study.  This document explains the activities involved in eCRF completion, correction, signing and general data handling.</w:t>
      </w:r>
    </w:p>
    <w:p w14:paraId="73F7CEEB" w14:textId="706B720E" w:rsidR="00881A18" w:rsidRDefault="00881A18" w:rsidP="00800F4A">
      <w:pPr>
        <w:pStyle w:val="ListParagraph"/>
        <w:numPr>
          <w:ilvl w:val="0"/>
          <w:numId w:val="0"/>
        </w:numPr>
        <w:spacing w:before="0" w:after="200" w:line="276" w:lineRule="auto"/>
        <w:ind w:left="720"/>
        <w:contextualSpacing/>
      </w:pPr>
      <w:r w:rsidRPr="00B11201">
        <w:t>This document will provide page by page clear instructions for site personnel on how to accurately complete the eCRF.  It should be prepared in a way that it enables the site personnel to complete the eCRFs with ease and legibility and to facilitate consistency of data entry across sites.  The eCRF completion guidelines document will be version controlled and amendments should be done as and when required.  The CI or delegate should approve the CRF Completion guidelines document before distribution and use by participating sites.</w:t>
      </w:r>
    </w:p>
    <w:p w14:paraId="65038010" w14:textId="77777777" w:rsidR="007E4F84" w:rsidRPr="00B11201" w:rsidRDefault="007E4F84" w:rsidP="00800F4A">
      <w:pPr>
        <w:pStyle w:val="ListParagraph"/>
        <w:numPr>
          <w:ilvl w:val="0"/>
          <w:numId w:val="0"/>
        </w:numPr>
        <w:spacing w:before="0" w:after="200" w:line="276" w:lineRule="auto"/>
        <w:ind w:left="720"/>
        <w:contextualSpacing/>
      </w:pPr>
    </w:p>
    <w:p w14:paraId="04CA0110" w14:textId="77777777" w:rsidR="00881A18" w:rsidRPr="00B11201" w:rsidRDefault="00881A18" w:rsidP="00B86103">
      <w:pPr>
        <w:pStyle w:val="Heading1"/>
        <w:rPr>
          <w:rFonts w:ascii="Arial" w:hAnsi="Arial" w:cs="Arial"/>
        </w:rPr>
      </w:pPr>
      <w:bookmarkStart w:id="44" w:name="_Toc535581588"/>
      <w:bookmarkStart w:id="45" w:name="_Toc22887200"/>
      <w:bookmarkStart w:id="46" w:name="_Toc71095779"/>
      <w:bookmarkStart w:id="47" w:name="_Toc419204970"/>
      <w:bookmarkStart w:id="48" w:name="_Toc7090183"/>
      <w:bookmarkStart w:id="49" w:name="_Toc22817084"/>
      <w:bookmarkEnd w:id="19"/>
      <w:bookmarkEnd w:id="44"/>
      <w:r w:rsidRPr="00B11201">
        <w:rPr>
          <w:rFonts w:ascii="Arial" w:hAnsi="Arial" w:cs="Arial"/>
        </w:rPr>
        <w:t>Using an Electronic Data Capture (EDC) System</w:t>
      </w:r>
      <w:bookmarkEnd w:id="45"/>
      <w:bookmarkEnd w:id="46"/>
    </w:p>
    <w:p w14:paraId="549787AC" w14:textId="77777777" w:rsidR="00881A18" w:rsidRPr="00B11201" w:rsidRDefault="00881A18" w:rsidP="00B86103"/>
    <w:p w14:paraId="543CA88D" w14:textId="77777777" w:rsidR="00881A18" w:rsidRPr="00B11201" w:rsidRDefault="00881A18" w:rsidP="00B86103">
      <w:pPr>
        <w:pStyle w:val="ListParagraph"/>
        <w:rPr>
          <w:szCs w:val="24"/>
          <w:lang w:val="en-US"/>
        </w:rPr>
      </w:pPr>
      <w:r w:rsidRPr="00B11201">
        <w:t>Never share your password with anyone or write it down.</w:t>
      </w:r>
    </w:p>
    <w:p w14:paraId="361B059C" w14:textId="77777777" w:rsidR="00881A18" w:rsidRPr="00B11201" w:rsidRDefault="00881A18" w:rsidP="00B86103">
      <w:pPr>
        <w:pStyle w:val="ListParagraph"/>
        <w:rPr>
          <w:szCs w:val="24"/>
          <w:lang w:val="en-US"/>
        </w:rPr>
      </w:pPr>
      <w:r w:rsidRPr="00B11201">
        <w:t>After a set period of inactivity, you will be automatically logged out of the system.</w:t>
      </w:r>
    </w:p>
    <w:p w14:paraId="45B30A16" w14:textId="77777777" w:rsidR="00881A18" w:rsidRPr="00B11201" w:rsidRDefault="00881A18" w:rsidP="00B86103">
      <w:pPr>
        <w:pStyle w:val="ListParagraph"/>
        <w:rPr>
          <w:szCs w:val="24"/>
          <w:lang w:val="en-US"/>
        </w:rPr>
      </w:pPr>
      <w:r w:rsidRPr="00B11201">
        <w:t xml:space="preserve">It is good practice to log out once you have finished using the EDC application. This is particularly important if you are not using your own computer.  </w:t>
      </w:r>
    </w:p>
    <w:p w14:paraId="0096D4B9" w14:textId="77777777" w:rsidR="00881A18" w:rsidRPr="00B11201" w:rsidRDefault="00881A18" w:rsidP="00B86103">
      <w:pPr>
        <w:pStyle w:val="ListParagraph"/>
        <w:rPr>
          <w:lang w:val="en-US"/>
        </w:rPr>
      </w:pPr>
      <w:r w:rsidRPr="00B11201">
        <w:rPr>
          <w:lang w:val="en-US"/>
        </w:rPr>
        <w:t>Data entry for a completed visit should be performed in an ongoing, timely manner.</w:t>
      </w:r>
    </w:p>
    <w:p w14:paraId="356B71CF" w14:textId="77777777" w:rsidR="00881A18" w:rsidRPr="00B11201" w:rsidRDefault="00881A18" w:rsidP="00B86103">
      <w:pPr>
        <w:pStyle w:val="ListParagraph"/>
        <w:rPr>
          <w:lang w:val="en-US"/>
        </w:rPr>
      </w:pPr>
      <w:r w:rsidRPr="00B11201">
        <w:rPr>
          <w:lang w:val="en-US"/>
        </w:rPr>
        <w:t xml:space="preserve">Data entry must only be completed by </w:t>
      </w:r>
      <w:proofErr w:type="spellStart"/>
      <w:r w:rsidRPr="00B11201">
        <w:rPr>
          <w:lang w:val="en-US"/>
        </w:rPr>
        <w:t>authorised</w:t>
      </w:r>
      <w:proofErr w:type="spellEnd"/>
      <w:r w:rsidRPr="00B11201">
        <w:rPr>
          <w:lang w:val="en-US"/>
        </w:rPr>
        <w:t xml:space="preserve"> personnel who have received trial-specific and EDC Software training and are competent in eCRF completion.</w:t>
      </w:r>
    </w:p>
    <w:p w14:paraId="75F9D94E" w14:textId="3EFF8673" w:rsidR="00881A18" w:rsidRDefault="00881A18" w:rsidP="00B86103">
      <w:pPr>
        <w:pStyle w:val="ListParagraph"/>
        <w:rPr>
          <w:lang w:val="en-US"/>
        </w:rPr>
      </w:pPr>
      <w:r w:rsidRPr="00B11201">
        <w:rPr>
          <w:lang w:val="en-US"/>
        </w:rPr>
        <w:t>Data queries should be answered in an ongoing timely manner.</w:t>
      </w:r>
    </w:p>
    <w:p w14:paraId="6BD5C0EB" w14:textId="3C7190A9" w:rsidR="00E92199" w:rsidRDefault="00E92199" w:rsidP="00E92199">
      <w:pPr>
        <w:rPr>
          <w:lang w:val="en-US"/>
        </w:rPr>
      </w:pPr>
    </w:p>
    <w:p w14:paraId="6DC5CF22" w14:textId="77777777" w:rsidR="00E92199" w:rsidRPr="00412EB1" w:rsidRDefault="00E92199" w:rsidP="00B91FA1">
      <w:pPr>
        <w:pStyle w:val="Heading1"/>
        <w:numPr>
          <w:ilvl w:val="0"/>
          <w:numId w:val="0"/>
        </w:numPr>
        <w:ind w:left="720" w:hanging="360"/>
        <w:rPr>
          <w:rFonts w:ascii="Arial" w:hAnsi="Arial" w:cs="Arial"/>
        </w:rPr>
      </w:pPr>
      <w:bookmarkStart w:id="50" w:name="_Toc71095780"/>
      <w:r w:rsidRPr="00412EB1">
        <w:rPr>
          <w:rFonts w:ascii="Arial" w:hAnsi="Arial" w:cs="Arial"/>
        </w:rPr>
        <w:t>REDCap Archiving steps</w:t>
      </w:r>
      <w:bookmarkEnd w:id="50"/>
    </w:p>
    <w:p w14:paraId="58A83F6A" w14:textId="77777777" w:rsidR="00E92199" w:rsidRDefault="00E92199" w:rsidP="00E92199">
      <w:pPr>
        <w:pStyle w:val="Title"/>
        <w:ind w:firstLine="720"/>
        <w:jc w:val="center"/>
        <w:rPr>
          <w:b/>
          <w:bCs/>
          <w:sz w:val="28"/>
          <w:szCs w:val="28"/>
        </w:rPr>
      </w:pPr>
    </w:p>
    <w:p w14:paraId="5E556784" w14:textId="77777777" w:rsidR="00412EB1" w:rsidRPr="006E0DDB" w:rsidRDefault="00412EB1" w:rsidP="00412EB1">
      <w:pPr>
        <w:pStyle w:val="Heading1"/>
        <w:rPr>
          <w:rFonts w:ascii="Arial" w:hAnsi="Arial" w:cs="Arial"/>
        </w:rPr>
      </w:pPr>
      <w:bookmarkStart w:id="51" w:name="_Toc71095781"/>
      <w:r>
        <w:rPr>
          <w:rFonts w:ascii="Arial" w:hAnsi="Arial" w:cs="Arial"/>
        </w:rPr>
        <w:t>Pre-requisites to archiving</w:t>
      </w:r>
      <w:bookmarkEnd w:id="51"/>
    </w:p>
    <w:bookmarkEnd w:id="47"/>
    <w:bookmarkEnd w:id="48"/>
    <w:bookmarkEnd w:id="49"/>
    <w:p w14:paraId="18467E40" w14:textId="77777777" w:rsidR="00881A18" w:rsidRPr="00B11201" w:rsidRDefault="00881A18" w:rsidP="00B86103"/>
    <w:p w14:paraId="5183E377" w14:textId="36188083" w:rsidR="00A57722" w:rsidRDefault="00A57722" w:rsidP="00800F4A">
      <w:pPr>
        <w:pStyle w:val="ListParagraph"/>
        <w:numPr>
          <w:ilvl w:val="0"/>
          <w:numId w:val="0"/>
        </w:numPr>
        <w:spacing w:before="0" w:after="200" w:line="276" w:lineRule="auto"/>
        <w:ind w:left="720"/>
        <w:contextualSpacing/>
      </w:pPr>
      <w:bookmarkStart w:id="52" w:name="OLE_LINK1"/>
      <w:bookmarkStart w:id="53" w:name="OLE_LINK2"/>
      <w:r>
        <w:t xml:space="preserve">The REDCap </w:t>
      </w:r>
      <w:r w:rsidR="00725A52">
        <w:t>Research group/PI</w:t>
      </w:r>
      <w:r>
        <w:t xml:space="preserve"> should have contacted the REDCap admin</w:t>
      </w:r>
      <w:r w:rsidR="00725A52">
        <w:t>istrator</w:t>
      </w:r>
      <w:r>
        <w:t xml:space="preserve"> to place the study in the Study Analysis/</w:t>
      </w:r>
      <w:proofErr w:type="spellStart"/>
      <w:r>
        <w:t>Cleanup</w:t>
      </w:r>
      <w:proofErr w:type="spellEnd"/>
      <w:r>
        <w:t xml:space="preserve"> status from Production.</w:t>
      </w:r>
    </w:p>
    <w:p w14:paraId="4BBA204D" w14:textId="77777777" w:rsidR="00A57722" w:rsidRDefault="00A57722" w:rsidP="00A57722"/>
    <w:p w14:paraId="3E75FC2B" w14:textId="64CCB3D4" w:rsidR="00A57722" w:rsidRDefault="00A57722" w:rsidP="00BD3560">
      <w:pPr>
        <w:pStyle w:val="Heading1"/>
        <w:numPr>
          <w:ilvl w:val="0"/>
          <w:numId w:val="10"/>
        </w:numPr>
        <w:rPr>
          <w:rFonts w:ascii="Arial" w:hAnsi="Arial" w:cs="Arial"/>
        </w:rPr>
      </w:pPr>
      <w:bookmarkStart w:id="54" w:name="_Toc69378973"/>
      <w:bookmarkStart w:id="55" w:name="_Toc71095782"/>
      <w:r w:rsidRPr="00B35C6D">
        <w:rPr>
          <w:rFonts w:ascii="Arial" w:hAnsi="Arial" w:cs="Arial"/>
        </w:rPr>
        <w:t>Archiving dataset</w:t>
      </w:r>
      <w:bookmarkEnd w:id="54"/>
      <w:bookmarkEnd w:id="55"/>
    </w:p>
    <w:p w14:paraId="1C1BBCC9" w14:textId="77777777" w:rsidR="007E4F84" w:rsidRPr="007E4F84" w:rsidRDefault="007E4F84" w:rsidP="007E4F84"/>
    <w:p w14:paraId="4F57E16D" w14:textId="77777777" w:rsidR="00A57722" w:rsidRDefault="00A57722" w:rsidP="0053214A">
      <w:pPr>
        <w:pStyle w:val="ListParagraph"/>
        <w:numPr>
          <w:ilvl w:val="1"/>
          <w:numId w:val="10"/>
        </w:numPr>
      </w:pPr>
      <w:r>
        <w:t>Click on “Data Exports, Reports, and Stats”</w:t>
      </w:r>
    </w:p>
    <w:p w14:paraId="796FEA56" w14:textId="0EFCCC17" w:rsidR="00A57722" w:rsidRDefault="00A57722" w:rsidP="0053214A">
      <w:pPr>
        <w:pStyle w:val="ListParagraph"/>
        <w:numPr>
          <w:ilvl w:val="1"/>
          <w:numId w:val="10"/>
        </w:numPr>
      </w:pPr>
      <w:r>
        <w:lastRenderedPageBreak/>
        <w:t>Then, select “Data Export”</w:t>
      </w:r>
    </w:p>
    <w:p w14:paraId="132E455B" w14:textId="77777777" w:rsidR="00C357D6" w:rsidRDefault="00C357D6" w:rsidP="00C357D6">
      <w:pPr>
        <w:pStyle w:val="ListParagraph"/>
        <w:numPr>
          <w:ilvl w:val="0"/>
          <w:numId w:val="0"/>
        </w:numPr>
        <w:ind w:left="720"/>
      </w:pPr>
    </w:p>
    <w:p w14:paraId="557DD9FB" w14:textId="77777777" w:rsidR="00A57722" w:rsidRDefault="00A57722" w:rsidP="00A57722">
      <w:r>
        <w:rPr>
          <w:noProof/>
          <w:lang w:eastAsia="en-GB"/>
        </w:rPr>
        <mc:AlternateContent>
          <mc:Choice Requires="wpg">
            <w:drawing>
              <wp:anchor distT="0" distB="0" distL="114300" distR="114300" simplePos="0" relativeHeight="251659264" behindDoc="0" locked="0" layoutInCell="1" allowOverlap="1" wp14:anchorId="3A77A06E" wp14:editId="1A527EB8">
                <wp:simplePos x="0" y="0"/>
                <wp:positionH relativeFrom="margin">
                  <wp:align>left</wp:align>
                </wp:positionH>
                <wp:positionV relativeFrom="paragraph">
                  <wp:posOffset>1910896</wp:posOffset>
                </wp:positionV>
                <wp:extent cx="4060190" cy="420189"/>
                <wp:effectExtent l="57150" t="19050" r="73660" b="94615"/>
                <wp:wrapNone/>
                <wp:docPr id="6" name="Group 6"/>
                <wp:cNvGraphicFramePr/>
                <a:graphic xmlns:a="http://schemas.openxmlformats.org/drawingml/2006/main">
                  <a:graphicData uri="http://schemas.microsoft.com/office/word/2010/wordprocessingGroup">
                    <wpg:wgp>
                      <wpg:cNvGrpSpPr/>
                      <wpg:grpSpPr>
                        <a:xfrm>
                          <a:off x="0" y="0"/>
                          <a:ext cx="4060190" cy="420189"/>
                          <a:chOff x="0" y="0"/>
                          <a:chExt cx="4060190" cy="420189"/>
                        </a:xfrm>
                      </wpg:grpSpPr>
                      <wps:wsp>
                        <wps:cNvPr id="4" name="Rectangle 4"/>
                        <wps:cNvSpPr/>
                        <wps:spPr>
                          <a:xfrm>
                            <a:off x="0" y="283029"/>
                            <a:ext cx="1087120" cy="137160"/>
                          </a:xfrm>
                          <a:prstGeom prst="rect">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3581400" y="0"/>
                            <a:ext cx="478790" cy="148590"/>
                          </a:xfrm>
                          <a:prstGeom prst="rect">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8AC2CB6" id="Group 6" o:spid="_x0000_s1026" style="position:absolute;margin-left:0;margin-top:150.45pt;width:319.7pt;height:33.1pt;z-index:251659264;mso-position-horizontal:left;mso-position-horizontal-relative:margin" coordsize="40601,4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">
                <v:rect id="Rectangle 4" o:spid="_x0000_s1027" style="position:absolute;top:2830;width:10871;height:1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" filled="f" strokecolor="red" strokeweight="1pt">
                  <v:shadow on="t" color="black" opacity="22937f" origin=",.5" offset="0,.63889mm"/>
                </v:rect>
                <v:rect id="Rectangle 5" o:spid="_x0000_s1028" style="position:absolute;left:35814;width:4787;height:1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" filled="f" strokecolor="red" strokeweight="1pt">
                  <v:shadow on="t" color="black" opacity="22937f" origin=",.5" offset="0,.63889mm"/>
                </v:rect>
                <w10:wrap anchorx="margin"/>
              </v:group>
            </w:pict>
          </mc:Fallback>
        </mc:AlternateContent>
      </w:r>
      <w:r>
        <w:rPr>
          <w:noProof/>
          <w:lang w:eastAsia="en-GB"/>
        </w:rPr>
        <w:drawing>
          <wp:inline distT="0" distB="0" distL="0" distR="0" wp14:anchorId="69D41BC1" wp14:editId="09399CD3">
            <wp:extent cx="5796280" cy="38195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6280" cy="3819525"/>
                    </a:xfrm>
                    <a:prstGeom prst="rect">
                      <a:avLst/>
                    </a:prstGeom>
                  </pic:spPr>
                </pic:pic>
              </a:graphicData>
            </a:graphic>
          </wp:inline>
        </w:drawing>
      </w:r>
    </w:p>
    <w:p w14:paraId="58204C05" w14:textId="77777777" w:rsidR="00A57722" w:rsidRDefault="00A57722" w:rsidP="00A57722"/>
    <w:p w14:paraId="6A1153D9" w14:textId="77777777" w:rsidR="00A57722" w:rsidRDefault="00A57722" w:rsidP="00BD3560">
      <w:pPr>
        <w:pStyle w:val="ListParagraph"/>
        <w:numPr>
          <w:ilvl w:val="1"/>
          <w:numId w:val="10"/>
        </w:numPr>
        <w:spacing w:before="0"/>
        <w:contextualSpacing/>
        <w:jc w:val="both"/>
      </w:pPr>
      <w:r>
        <w:t>Select the format you require and any optional settings before clicking on “Export Data”</w:t>
      </w:r>
    </w:p>
    <w:p w14:paraId="35CAAB96" w14:textId="22AAFBF1" w:rsidR="00A57722" w:rsidRDefault="00A57722" w:rsidP="00A57722">
      <w:r>
        <w:rPr>
          <w:noProof/>
          <w:lang w:eastAsia="en-GB"/>
        </w:rPr>
        <mc:AlternateContent>
          <mc:Choice Requires="wpg">
            <w:drawing>
              <wp:anchor distT="0" distB="0" distL="114300" distR="114300" simplePos="0" relativeHeight="251660288" behindDoc="0" locked="0" layoutInCell="1" allowOverlap="1" wp14:anchorId="0241F8BD" wp14:editId="6B45298E">
                <wp:simplePos x="0" y="0"/>
                <wp:positionH relativeFrom="column">
                  <wp:posOffset>53975</wp:posOffset>
                </wp:positionH>
                <wp:positionV relativeFrom="paragraph">
                  <wp:posOffset>444121</wp:posOffset>
                </wp:positionV>
                <wp:extent cx="5207030" cy="3011472"/>
                <wp:effectExtent l="57150" t="19050" r="69850" b="93980"/>
                <wp:wrapNone/>
                <wp:docPr id="12" name="Group 12"/>
                <wp:cNvGraphicFramePr/>
                <a:graphic xmlns:a="http://schemas.openxmlformats.org/drawingml/2006/main">
                  <a:graphicData uri="http://schemas.microsoft.com/office/word/2010/wordprocessingGroup">
                    <wpg:wgp>
                      <wpg:cNvGrpSpPr/>
                      <wpg:grpSpPr>
                        <a:xfrm>
                          <a:off x="0" y="0"/>
                          <a:ext cx="5207030" cy="3011472"/>
                          <a:chOff x="0" y="0"/>
                          <a:chExt cx="5207030" cy="3011472"/>
                        </a:xfrm>
                      </wpg:grpSpPr>
                      <wps:wsp>
                        <wps:cNvPr id="8" name="Rectangle 8"/>
                        <wps:cNvSpPr/>
                        <wps:spPr>
                          <a:xfrm>
                            <a:off x="0" y="0"/>
                            <a:ext cx="1937657" cy="2465615"/>
                          </a:xfrm>
                          <a:prstGeom prst="rect">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4529666" y="2726266"/>
                            <a:ext cx="677364" cy="285206"/>
                          </a:xfrm>
                          <a:prstGeom prst="rect">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43BFC77" id="Group 12" o:spid="_x0000_s1026" style="position:absolute;margin-left:4.25pt;margin-top:34.95pt;width:410pt;height:237.1pt;z-index:251660288" coordsize="52070,30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">
                <v:rect id="Rectangle 8" o:spid="_x0000_s1027" style="position:absolute;width:19376;height:24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" filled="f" strokecolor="red" strokeweight="1pt">
                  <v:shadow on="t" color="black" opacity="22937f" origin=",.5" offset="0,.63889mm"/>
                </v:rect>
                <v:rect id="Rectangle 9" o:spid="_x0000_s1028" style="position:absolute;left:45296;top:27262;width:6774;height:2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" filled="f" strokecolor="red" strokeweight="1pt">
                  <v:shadow on="t" color="black" opacity="22937f" origin=",.5" offset="0,.63889mm"/>
                </v:rect>
              </v:group>
            </w:pict>
          </mc:Fallback>
        </mc:AlternateContent>
      </w:r>
      <w:r>
        <w:rPr>
          <w:noProof/>
          <w:lang w:eastAsia="en-GB"/>
        </w:rPr>
        <w:drawing>
          <wp:inline distT="0" distB="0" distL="0" distR="0" wp14:anchorId="1014A9A9" wp14:editId="03BD82A7">
            <wp:extent cx="5796280" cy="34359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6280" cy="3435985"/>
                    </a:xfrm>
                    <a:prstGeom prst="rect">
                      <a:avLst/>
                    </a:prstGeom>
                  </pic:spPr>
                </pic:pic>
              </a:graphicData>
            </a:graphic>
          </wp:inline>
        </w:drawing>
      </w:r>
    </w:p>
    <w:p w14:paraId="3B2567B8" w14:textId="77777777" w:rsidR="00A57722" w:rsidRDefault="00A57722" w:rsidP="00A57722"/>
    <w:p w14:paraId="2508C999" w14:textId="77777777" w:rsidR="00A57722" w:rsidRDefault="00A57722" w:rsidP="00A57722"/>
    <w:p w14:paraId="5D2ABE8F" w14:textId="6F262CA7" w:rsidR="00A57722" w:rsidRDefault="00A57722" w:rsidP="00BD3560">
      <w:pPr>
        <w:pStyle w:val="Heading1"/>
        <w:numPr>
          <w:ilvl w:val="0"/>
          <w:numId w:val="10"/>
        </w:numPr>
        <w:rPr>
          <w:rFonts w:ascii="Arial" w:hAnsi="Arial" w:cs="Arial"/>
        </w:rPr>
      </w:pPr>
      <w:bookmarkStart w:id="56" w:name="_Toc69378974"/>
      <w:bookmarkStart w:id="57" w:name="_Toc71095783"/>
      <w:r w:rsidRPr="00B35C6D">
        <w:rPr>
          <w:rFonts w:ascii="Arial" w:hAnsi="Arial" w:cs="Arial"/>
        </w:rPr>
        <w:lastRenderedPageBreak/>
        <w:t>Archiving audit trail (logging)</w:t>
      </w:r>
      <w:bookmarkEnd w:id="56"/>
      <w:bookmarkEnd w:id="57"/>
    </w:p>
    <w:p w14:paraId="268C075E" w14:textId="77777777" w:rsidR="007E4F84" w:rsidRPr="007E4F84" w:rsidRDefault="007E4F84" w:rsidP="007E4F84"/>
    <w:p w14:paraId="4BDD54D5" w14:textId="77777777" w:rsidR="00A57722" w:rsidRDefault="00A57722" w:rsidP="0053214A">
      <w:pPr>
        <w:pStyle w:val="ListParagraph"/>
        <w:numPr>
          <w:ilvl w:val="1"/>
          <w:numId w:val="10"/>
        </w:numPr>
      </w:pPr>
      <w:r>
        <w:t>Click on “Logging”</w:t>
      </w:r>
    </w:p>
    <w:p w14:paraId="4295A433" w14:textId="220805BE" w:rsidR="00A57722" w:rsidRDefault="00A57722" w:rsidP="0053214A">
      <w:pPr>
        <w:pStyle w:val="ListParagraph"/>
        <w:numPr>
          <w:ilvl w:val="1"/>
          <w:numId w:val="10"/>
        </w:numPr>
      </w:pPr>
      <w:r>
        <w:t>Then select “All Logging”</w:t>
      </w:r>
    </w:p>
    <w:p w14:paraId="28D114BB" w14:textId="77777777" w:rsidR="00C357D6" w:rsidRDefault="00C357D6" w:rsidP="0053214A">
      <w:pPr>
        <w:pStyle w:val="ListParagraph"/>
        <w:numPr>
          <w:ilvl w:val="0"/>
          <w:numId w:val="0"/>
        </w:numPr>
        <w:ind w:left="720"/>
      </w:pPr>
    </w:p>
    <w:p w14:paraId="01C9039C" w14:textId="5EE0892C" w:rsidR="00A57722" w:rsidRDefault="00725A52" w:rsidP="00A57722">
      <w:r>
        <w:rPr>
          <w:noProof/>
          <w:lang w:eastAsia="en-GB"/>
        </w:rPr>
        <mc:AlternateContent>
          <mc:Choice Requires="wps">
            <w:drawing>
              <wp:anchor distT="0" distB="0" distL="114300" distR="114300" simplePos="0" relativeHeight="251662336" behindDoc="0" locked="0" layoutInCell="1" allowOverlap="1" wp14:anchorId="1849F45F" wp14:editId="386D37D8">
                <wp:simplePos x="0" y="0"/>
                <wp:positionH relativeFrom="margin">
                  <wp:posOffset>3067685</wp:posOffset>
                </wp:positionH>
                <wp:positionV relativeFrom="paragraph">
                  <wp:posOffset>250190</wp:posOffset>
                </wp:positionV>
                <wp:extent cx="504324" cy="141371"/>
                <wp:effectExtent l="57150" t="19050" r="67310" b="87630"/>
                <wp:wrapNone/>
                <wp:docPr id="13" name="Rectangle 13"/>
                <wp:cNvGraphicFramePr/>
                <a:graphic xmlns:a="http://schemas.openxmlformats.org/drawingml/2006/main">
                  <a:graphicData uri="http://schemas.microsoft.com/office/word/2010/wordprocessingShape">
                    <wps:wsp>
                      <wps:cNvSpPr/>
                      <wps:spPr>
                        <a:xfrm>
                          <a:off x="0" y="0"/>
                          <a:ext cx="504324" cy="141371"/>
                        </a:xfrm>
                        <a:prstGeom prst="rect">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D0C7F9" id="Rectangle 13" o:spid="_x0000_s1026" style="position:absolute;margin-left:241.55pt;margin-top:19.7pt;width:39.7pt;height:11.1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" filled="f" strokecolor="red" strokeweight="1pt">
                <v:shadow on="t" color="black" opacity="22937f" origin=",.5" offset="0,.63889mm"/>
                <w10:wrap anchorx="margin"/>
              </v:rect>
            </w:pict>
          </mc:Fallback>
        </mc:AlternateContent>
      </w:r>
      <w:r>
        <w:rPr>
          <w:noProof/>
          <w:lang w:eastAsia="en-GB"/>
        </w:rPr>
        <mc:AlternateContent>
          <mc:Choice Requires="wps">
            <w:drawing>
              <wp:anchor distT="0" distB="0" distL="114300" distR="114300" simplePos="0" relativeHeight="251661312" behindDoc="0" locked="0" layoutInCell="1" allowOverlap="1" wp14:anchorId="2C92CC99" wp14:editId="5E610CF3">
                <wp:simplePos x="0" y="0"/>
                <wp:positionH relativeFrom="margin">
                  <wp:posOffset>1588</wp:posOffset>
                </wp:positionH>
                <wp:positionV relativeFrom="paragraph">
                  <wp:posOffset>2222183</wp:posOffset>
                </wp:positionV>
                <wp:extent cx="504324" cy="141371"/>
                <wp:effectExtent l="57150" t="19050" r="67310" b="87630"/>
                <wp:wrapNone/>
                <wp:docPr id="11" name="Rectangle 11"/>
                <wp:cNvGraphicFramePr/>
                <a:graphic xmlns:a="http://schemas.openxmlformats.org/drawingml/2006/main">
                  <a:graphicData uri="http://schemas.microsoft.com/office/word/2010/wordprocessingShape">
                    <wps:wsp>
                      <wps:cNvSpPr/>
                      <wps:spPr>
                        <a:xfrm>
                          <a:off x="0" y="0"/>
                          <a:ext cx="504324" cy="141371"/>
                        </a:xfrm>
                        <a:prstGeom prst="rect">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5E65E6" id="Rectangle 11" o:spid="_x0000_s1026" style="position:absolute;margin-left:.15pt;margin-top:175pt;width:39.7pt;height:11.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" filled="f" strokecolor="red" strokeweight="1pt">
                <v:shadow on="t" color="black" opacity="22937f" origin=",.5" offset="0,.63889mm"/>
                <w10:wrap anchorx="margin"/>
              </v:rect>
            </w:pict>
          </mc:Fallback>
        </mc:AlternateContent>
      </w:r>
      <w:r w:rsidR="00A57722">
        <w:rPr>
          <w:noProof/>
          <w:lang w:eastAsia="en-GB"/>
        </w:rPr>
        <w:drawing>
          <wp:inline distT="0" distB="0" distL="0" distR="0" wp14:anchorId="58F20A03" wp14:editId="728A601C">
            <wp:extent cx="5211519" cy="3500419"/>
            <wp:effectExtent l="0" t="0" r="825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16817" cy="3503977"/>
                    </a:xfrm>
                    <a:prstGeom prst="rect">
                      <a:avLst/>
                    </a:prstGeom>
                  </pic:spPr>
                </pic:pic>
              </a:graphicData>
            </a:graphic>
          </wp:inline>
        </w:drawing>
      </w:r>
    </w:p>
    <w:p w14:paraId="179C2B4D" w14:textId="77777777" w:rsidR="00A57722" w:rsidRDefault="00A57722" w:rsidP="00A57722"/>
    <w:p w14:paraId="5D35E238" w14:textId="77777777" w:rsidR="00A57722" w:rsidRDefault="00A57722" w:rsidP="0053214A">
      <w:pPr>
        <w:pStyle w:val="ListParagraph"/>
        <w:numPr>
          <w:ilvl w:val="1"/>
          <w:numId w:val="10"/>
        </w:numPr>
      </w:pPr>
      <w:r>
        <w:t>Save the file</w:t>
      </w:r>
    </w:p>
    <w:p w14:paraId="7734667E" w14:textId="77777777" w:rsidR="00A57722" w:rsidRDefault="00A57722" w:rsidP="00A57722">
      <w:r>
        <w:rPr>
          <w:noProof/>
          <w:lang w:eastAsia="en-GB"/>
        </w:rPr>
        <mc:AlternateContent>
          <mc:Choice Requires="wps">
            <w:drawing>
              <wp:anchor distT="0" distB="0" distL="114300" distR="114300" simplePos="0" relativeHeight="251663360" behindDoc="0" locked="0" layoutInCell="1" allowOverlap="1" wp14:anchorId="65E13052" wp14:editId="0B07A637">
                <wp:simplePos x="0" y="0"/>
                <wp:positionH relativeFrom="column">
                  <wp:posOffset>4760351</wp:posOffset>
                </wp:positionH>
                <wp:positionV relativeFrom="paragraph">
                  <wp:posOffset>239395</wp:posOffset>
                </wp:positionV>
                <wp:extent cx="522312" cy="196516"/>
                <wp:effectExtent l="57150" t="19050" r="68580" b="89535"/>
                <wp:wrapNone/>
                <wp:docPr id="16" name="Rectangle 16"/>
                <wp:cNvGraphicFramePr/>
                <a:graphic xmlns:a="http://schemas.openxmlformats.org/drawingml/2006/main">
                  <a:graphicData uri="http://schemas.microsoft.com/office/word/2010/wordprocessingShape">
                    <wps:wsp>
                      <wps:cNvSpPr/>
                      <wps:spPr>
                        <a:xfrm>
                          <a:off x="0" y="0"/>
                          <a:ext cx="522312" cy="196516"/>
                        </a:xfrm>
                        <a:prstGeom prst="rect">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753E22A" id="Rectangle 16" o:spid="_x0000_s1026" style="position:absolute;margin-left:374.85pt;margin-top:18.85pt;width:41.15pt;height:15.4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" filled="f" strokecolor="red" strokeweight="1pt">
                <v:shadow on="t" color="black" opacity="22937f" origin=",.5" offset="0,.63889mm"/>
              </v:rect>
            </w:pict>
          </mc:Fallback>
        </mc:AlternateContent>
      </w:r>
      <w:r>
        <w:rPr>
          <w:noProof/>
          <w:lang w:eastAsia="en-GB"/>
        </w:rPr>
        <w:drawing>
          <wp:inline distT="0" distB="0" distL="0" distR="0" wp14:anchorId="3F803916" wp14:editId="351AE82B">
            <wp:extent cx="5796280" cy="4889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6280" cy="488950"/>
                    </a:xfrm>
                    <a:prstGeom prst="rect">
                      <a:avLst/>
                    </a:prstGeom>
                  </pic:spPr>
                </pic:pic>
              </a:graphicData>
            </a:graphic>
          </wp:inline>
        </w:drawing>
      </w:r>
    </w:p>
    <w:p w14:paraId="304CDC0C" w14:textId="77777777" w:rsidR="00A57722" w:rsidRDefault="00A57722" w:rsidP="00A57722"/>
    <w:p w14:paraId="0FA27DF9" w14:textId="77777777" w:rsidR="00A57722" w:rsidRDefault="00A57722" w:rsidP="00A57722"/>
    <w:p w14:paraId="67C7631D" w14:textId="65036EFF" w:rsidR="00A57722" w:rsidRDefault="00A57722" w:rsidP="00BD3560">
      <w:pPr>
        <w:pStyle w:val="Heading1"/>
        <w:numPr>
          <w:ilvl w:val="0"/>
          <w:numId w:val="10"/>
        </w:numPr>
        <w:rPr>
          <w:rFonts w:ascii="Arial" w:hAnsi="Arial" w:cs="Arial"/>
        </w:rPr>
      </w:pPr>
      <w:bookmarkStart w:id="58" w:name="_Toc69378975"/>
      <w:bookmarkStart w:id="59" w:name="_Toc71095784"/>
      <w:r w:rsidRPr="00B35C6D">
        <w:rPr>
          <w:rFonts w:ascii="Arial" w:hAnsi="Arial" w:cs="Arial"/>
        </w:rPr>
        <w:t>Archiving of project without data</w:t>
      </w:r>
      <w:bookmarkEnd w:id="58"/>
      <w:bookmarkEnd w:id="59"/>
    </w:p>
    <w:p w14:paraId="4FC62246" w14:textId="77777777" w:rsidR="007E4F84" w:rsidRPr="007E4F84" w:rsidRDefault="007E4F84" w:rsidP="007E4F84"/>
    <w:p w14:paraId="67324F70" w14:textId="77777777" w:rsidR="00A57722" w:rsidRDefault="00A57722" w:rsidP="0053214A">
      <w:pPr>
        <w:pStyle w:val="ListParagraph"/>
        <w:numPr>
          <w:ilvl w:val="1"/>
          <w:numId w:val="10"/>
        </w:numPr>
      </w:pPr>
      <w:r>
        <w:t>This step can only be performed by users who have ‘Project Design and Setup’ access privileges</w:t>
      </w:r>
    </w:p>
    <w:p w14:paraId="101E57DA" w14:textId="77777777" w:rsidR="00A57722" w:rsidRDefault="00A57722" w:rsidP="0053214A">
      <w:pPr>
        <w:pStyle w:val="ListParagraph"/>
        <w:numPr>
          <w:ilvl w:val="1"/>
          <w:numId w:val="10"/>
        </w:numPr>
      </w:pPr>
      <w:r>
        <w:t>Click on “Other Functionality” tab</w:t>
      </w:r>
    </w:p>
    <w:p w14:paraId="771D09B4" w14:textId="33F51E86" w:rsidR="00A57722" w:rsidRDefault="005F0E61" w:rsidP="00A57722">
      <w:r>
        <w:rPr>
          <w:noProof/>
          <w:lang w:eastAsia="en-GB"/>
        </w:rPr>
        <w:lastRenderedPageBreak/>
        <mc:AlternateContent>
          <mc:Choice Requires="wps">
            <w:drawing>
              <wp:anchor distT="0" distB="0" distL="114300" distR="114300" simplePos="0" relativeHeight="251674624" behindDoc="0" locked="0" layoutInCell="1" allowOverlap="1" wp14:anchorId="75B32ADE" wp14:editId="0E1DDAC7">
                <wp:simplePos x="0" y="0"/>
                <wp:positionH relativeFrom="column">
                  <wp:posOffset>2861944</wp:posOffset>
                </wp:positionH>
                <wp:positionV relativeFrom="paragraph">
                  <wp:posOffset>347663</wp:posOffset>
                </wp:positionV>
                <wp:extent cx="785813" cy="228600"/>
                <wp:effectExtent l="57150" t="19050" r="71755" b="95250"/>
                <wp:wrapNone/>
                <wp:docPr id="21" name="Rectangle 21"/>
                <wp:cNvGraphicFramePr/>
                <a:graphic xmlns:a="http://schemas.openxmlformats.org/drawingml/2006/main">
                  <a:graphicData uri="http://schemas.microsoft.com/office/word/2010/wordprocessingShape">
                    <wps:wsp>
                      <wps:cNvSpPr/>
                      <wps:spPr>
                        <a:xfrm>
                          <a:off x="0" y="0"/>
                          <a:ext cx="785813" cy="228600"/>
                        </a:xfrm>
                        <a:prstGeom prst="rect">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5B8982" id="Rectangle 21" o:spid="_x0000_s1026" style="position:absolute;margin-left:225.35pt;margin-top:27.4pt;width:61.9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" filled="f" strokecolor="red" strokeweight="1pt">
                <v:shadow on="t" color="black" opacity="22937f" origin=",.5" offset="0,.63889mm"/>
              </v:rect>
            </w:pict>
          </mc:Fallback>
        </mc:AlternateContent>
      </w:r>
      <w:r w:rsidR="00A57722">
        <w:rPr>
          <w:noProof/>
          <w:lang w:eastAsia="en-GB"/>
        </w:rPr>
        <w:drawing>
          <wp:inline distT="0" distB="0" distL="0" distR="0" wp14:anchorId="7F48ADD9" wp14:editId="10121D27">
            <wp:extent cx="5796280" cy="39439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6280" cy="3943985"/>
                    </a:xfrm>
                    <a:prstGeom prst="rect">
                      <a:avLst/>
                    </a:prstGeom>
                  </pic:spPr>
                </pic:pic>
              </a:graphicData>
            </a:graphic>
          </wp:inline>
        </w:drawing>
      </w:r>
    </w:p>
    <w:p w14:paraId="300A317B" w14:textId="0FD26F4D" w:rsidR="00A57722" w:rsidRDefault="00A57722" w:rsidP="00A57722"/>
    <w:p w14:paraId="12191587" w14:textId="4F9FA984" w:rsidR="00A57722" w:rsidRDefault="00A57722" w:rsidP="00C357D6">
      <w:pPr>
        <w:pStyle w:val="ListParagraph"/>
        <w:numPr>
          <w:ilvl w:val="1"/>
          <w:numId w:val="10"/>
        </w:numPr>
      </w:pPr>
      <w:r>
        <w:t>Then click on “Download metadata only (XML)”</w:t>
      </w:r>
    </w:p>
    <w:p w14:paraId="675B8759" w14:textId="77777777" w:rsidR="00A57722" w:rsidRDefault="00A57722" w:rsidP="00C357D6">
      <w:pPr>
        <w:pStyle w:val="ListParagraph"/>
        <w:numPr>
          <w:ilvl w:val="1"/>
          <w:numId w:val="10"/>
        </w:numPr>
      </w:pPr>
      <w:r>
        <w:t>Select save</w:t>
      </w:r>
    </w:p>
    <w:p w14:paraId="4EED5737" w14:textId="7040E735" w:rsidR="00A57722" w:rsidRPr="000A35A7" w:rsidRDefault="00A57722" w:rsidP="00A57722">
      <w:r>
        <w:rPr>
          <w:noProof/>
          <w:lang w:eastAsia="en-GB"/>
        </w:rPr>
        <mc:AlternateContent>
          <mc:Choice Requires="wps">
            <w:drawing>
              <wp:anchor distT="0" distB="0" distL="114300" distR="114300" simplePos="0" relativeHeight="251665408" behindDoc="0" locked="0" layoutInCell="1" allowOverlap="1" wp14:anchorId="68D33D5B" wp14:editId="0AE5C632">
                <wp:simplePos x="0" y="0"/>
                <wp:positionH relativeFrom="column">
                  <wp:posOffset>4169878</wp:posOffset>
                </wp:positionH>
                <wp:positionV relativeFrom="paragraph">
                  <wp:posOffset>3702518</wp:posOffset>
                </wp:positionV>
                <wp:extent cx="408506" cy="171149"/>
                <wp:effectExtent l="57150" t="19050" r="67945" b="95885"/>
                <wp:wrapNone/>
                <wp:docPr id="19" name="Rectangle 19"/>
                <wp:cNvGraphicFramePr/>
                <a:graphic xmlns:a="http://schemas.openxmlformats.org/drawingml/2006/main">
                  <a:graphicData uri="http://schemas.microsoft.com/office/word/2010/wordprocessingShape">
                    <wps:wsp>
                      <wps:cNvSpPr/>
                      <wps:spPr>
                        <a:xfrm>
                          <a:off x="0" y="0"/>
                          <a:ext cx="408506" cy="171149"/>
                        </a:xfrm>
                        <a:prstGeom prst="rect">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0AEFB0" id="Rectangle 19" o:spid="_x0000_s1026" style="position:absolute;margin-left:328.35pt;margin-top:291.55pt;width:32.15pt;height:1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" filled="f" strokecolor="red" strokeweight="1pt">
                <v:shadow on="t" color="black" opacity="22937f" origin=",.5" offset="0,.63889mm"/>
              </v:rect>
            </w:pict>
          </mc:Fallback>
        </mc:AlternateContent>
      </w:r>
      <w:r>
        <w:rPr>
          <w:noProof/>
          <w:lang w:eastAsia="en-GB"/>
        </w:rPr>
        <mc:AlternateContent>
          <mc:Choice Requires="wps">
            <w:drawing>
              <wp:anchor distT="0" distB="0" distL="114300" distR="114300" simplePos="0" relativeHeight="251664384" behindDoc="0" locked="0" layoutInCell="1" allowOverlap="1" wp14:anchorId="2BF1227D" wp14:editId="5CC4E356">
                <wp:simplePos x="0" y="0"/>
                <wp:positionH relativeFrom="column">
                  <wp:posOffset>1635225</wp:posOffset>
                </wp:positionH>
                <wp:positionV relativeFrom="paragraph">
                  <wp:posOffset>1559894</wp:posOffset>
                </wp:positionV>
                <wp:extent cx="1109913" cy="196516"/>
                <wp:effectExtent l="57150" t="19050" r="71755" b="89535"/>
                <wp:wrapNone/>
                <wp:docPr id="18" name="Rectangle 18"/>
                <wp:cNvGraphicFramePr/>
                <a:graphic xmlns:a="http://schemas.openxmlformats.org/drawingml/2006/main">
                  <a:graphicData uri="http://schemas.microsoft.com/office/word/2010/wordprocessingShape">
                    <wps:wsp>
                      <wps:cNvSpPr/>
                      <wps:spPr>
                        <a:xfrm>
                          <a:off x="0" y="0"/>
                          <a:ext cx="1109913" cy="196516"/>
                        </a:xfrm>
                        <a:prstGeom prst="rect">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76C2CB6" id="Rectangle 18" o:spid="_x0000_s1026" style="position:absolute;margin-left:128.75pt;margin-top:122.85pt;width:87.4pt;height:15.4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" filled="f" strokecolor="red" strokeweight="1pt">
                <v:shadow on="t" color="black" opacity="22937f" origin=",.5" offset="0,.63889mm"/>
              </v:rect>
            </w:pict>
          </mc:Fallback>
        </mc:AlternateContent>
      </w:r>
      <w:r>
        <w:rPr>
          <w:noProof/>
          <w:lang w:eastAsia="en-GB"/>
        </w:rPr>
        <w:drawing>
          <wp:inline distT="0" distB="0" distL="0" distR="0" wp14:anchorId="0852307D" wp14:editId="541AE182">
            <wp:extent cx="5796280" cy="39084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6280" cy="3908425"/>
                    </a:xfrm>
                    <a:prstGeom prst="rect">
                      <a:avLst/>
                    </a:prstGeom>
                  </pic:spPr>
                </pic:pic>
              </a:graphicData>
            </a:graphic>
          </wp:inline>
        </w:drawing>
      </w:r>
    </w:p>
    <w:p w14:paraId="0237CB1A" w14:textId="7F1DB802" w:rsidR="00A57722" w:rsidRDefault="00A57722" w:rsidP="00BD3560">
      <w:pPr>
        <w:pStyle w:val="Heading1"/>
        <w:numPr>
          <w:ilvl w:val="0"/>
          <w:numId w:val="10"/>
        </w:numPr>
        <w:rPr>
          <w:rFonts w:ascii="Arial" w:hAnsi="Arial" w:cs="Arial"/>
        </w:rPr>
      </w:pPr>
      <w:bookmarkStart w:id="60" w:name="_Toc69378976"/>
      <w:bookmarkStart w:id="61" w:name="_Toc71095785"/>
      <w:r w:rsidRPr="00B35C6D">
        <w:rPr>
          <w:rFonts w:ascii="Arial" w:hAnsi="Arial" w:cs="Arial"/>
        </w:rPr>
        <w:lastRenderedPageBreak/>
        <w:t>Archiving of project with data</w:t>
      </w:r>
      <w:bookmarkEnd w:id="60"/>
      <w:bookmarkEnd w:id="61"/>
    </w:p>
    <w:p w14:paraId="32292A1A" w14:textId="77777777" w:rsidR="007E4F84" w:rsidRPr="007E4F84" w:rsidRDefault="007E4F84" w:rsidP="007E4F84"/>
    <w:p w14:paraId="31774A0F" w14:textId="77777777" w:rsidR="00A57722" w:rsidRDefault="00A57722" w:rsidP="00C357D6">
      <w:pPr>
        <w:pStyle w:val="ListParagraph"/>
        <w:numPr>
          <w:ilvl w:val="1"/>
          <w:numId w:val="10"/>
        </w:numPr>
      </w:pPr>
      <w:r>
        <w:t>This step can only be performed by users who have ‘Project Design and Setup’ access privileges</w:t>
      </w:r>
    </w:p>
    <w:p w14:paraId="48610255" w14:textId="77777777" w:rsidR="00A57722" w:rsidRDefault="00A57722" w:rsidP="00C357D6">
      <w:pPr>
        <w:pStyle w:val="ListParagraph"/>
        <w:numPr>
          <w:ilvl w:val="1"/>
          <w:numId w:val="10"/>
        </w:numPr>
      </w:pPr>
      <w:r>
        <w:t>Click on “Other Functionality” tab</w:t>
      </w:r>
    </w:p>
    <w:p w14:paraId="4CA36267" w14:textId="77777777" w:rsidR="00A57722" w:rsidRDefault="00A57722" w:rsidP="00A57722">
      <w:r>
        <w:rPr>
          <w:noProof/>
          <w:lang w:eastAsia="en-GB"/>
        </w:rPr>
        <mc:AlternateContent>
          <mc:Choice Requires="wps">
            <w:drawing>
              <wp:anchor distT="0" distB="0" distL="114300" distR="114300" simplePos="0" relativeHeight="251666432" behindDoc="0" locked="0" layoutInCell="1" allowOverlap="1" wp14:anchorId="264A179D" wp14:editId="03789E48">
                <wp:simplePos x="0" y="0"/>
                <wp:positionH relativeFrom="column">
                  <wp:posOffset>2853423</wp:posOffset>
                </wp:positionH>
                <wp:positionV relativeFrom="paragraph">
                  <wp:posOffset>372110</wp:posOffset>
                </wp:positionV>
                <wp:extent cx="782052" cy="196516"/>
                <wp:effectExtent l="57150" t="19050" r="75565" b="89535"/>
                <wp:wrapNone/>
                <wp:docPr id="20" name="Rectangle 20"/>
                <wp:cNvGraphicFramePr/>
                <a:graphic xmlns:a="http://schemas.openxmlformats.org/drawingml/2006/main">
                  <a:graphicData uri="http://schemas.microsoft.com/office/word/2010/wordprocessingShape">
                    <wps:wsp>
                      <wps:cNvSpPr/>
                      <wps:spPr>
                        <a:xfrm>
                          <a:off x="0" y="0"/>
                          <a:ext cx="782052" cy="196516"/>
                        </a:xfrm>
                        <a:prstGeom prst="rect">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533A45" id="Rectangle 20" o:spid="_x0000_s1026" style="position:absolute;margin-left:224.7pt;margin-top:29.3pt;width:61.6pt;height:15.4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" filled="f" strokecolor="red" strokeweight="1pt">
                <v:shadow on="t" color="black" opacity="22937f" origin=",.5" offset="0,.63889mm"/>
              </v:rect>
            </w:pict>
          </mc:Fallback>
        </mc:AlternateContent>
      </w:r>
      <w:r>
        <w:rPr>
          <w:noProof/>
          <w:lang w:eastAsia="en-GB"/>
        </w:rPr>
        <w:drawing>
          <wp:inline distT="0" distB="0" distL="0" distR="0" wp14:anchorId="455CE521" wp14:editId="17CF0CF1">
            <wp:extent cx="5796280" cy="39439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6280" cy="3943985"/>
                    </a:xfrm>
                    <a:prstGeom prst="rect">
                      <a:avLst/>
                    </a:prstGeom>
                  </pic:spPr>
                </pic:pic>
              </a:graphicData>
            </a:graphic>
          </wp:inline>
        </w:drawing>
      </w:r>
    </w:p>
    <w:p w14:paraId="3302D5FF" w14:textId="77777777" w:rsidR="00A57722" w:rsidRDefault="00A57722" w:rsidP="00A57722"/>
    <w:p w14:paraId="0ED8638B" w14:textId="77777777" w:rsidR="00A57722" w:rsidRDefault="00A57722" w:rsidP="00C357D6">
      <w:pPr>
        <w:pStyle w:val="ListParagraph"/>
        <w:numPr>
          <w:ilvl w:val="1"/>
          <w:numId w:val="10"/>
        </w:numPr>
      </w:pPr>
      <w:r>
        <w:t>Then click on “Download metadata &amp; data (XML)”</w:t>
      </w:r>
    </w:p>
    <w:p w14:paraId="1E6F7F0D" w14:textId="77777777" w:rsidR="00A57722" w:rsidRDefault="00A57722" w:rsidP="00A57722">
      <w:r>
        <w:rPr>
          <w:noProof/>
          <w:lang w:eastAsia="en-GB"/>
        </w:rPr>
        <w:lastRenderedPageBreak/>
        <mc:AlternateContent>
          <mc:Choice Requires="wps">
            <w:drawing>
              <wp:anchor distT="0" distB="0" distL="114300" distR="114300" simplePos="0" relativeHeight="251667456" behindDoc="0" locked="0" layoutInCell="1" allowOverlap="1" wp14:anchorId="7D3026E1" wp14:editId="3B5081D2">
                <wp:simplePos x="0" y="0"/>
                <wp:positionH relativeFrom="column">
                  <wp:posOffset>1653687</wp:posOffset>
                </wp:positionH>
                <wp:positionV relativeFrom="paragraph">
                  <wp:posOffset>2368111</wp:posOffset>
                </wp:positionV>
                <wp:extent cx="1179195" cy="196215"/>
                <wp:effectExtent l="57150" t="19050" r="78105" b="89535"/>
                <wp:wrapNone/>
                <wp:docPr id="22" name="Rectangle 22"/>
                <wp:cNvGraphicFramePr/>
                <a:graphic xmlns:a="http://schemas.openxmlformats.org/drawingml/2006/main">
                  <a:graphicData uri="http://schemas.microsoft.com/office/word/2010/wordprocessingShape">
                    <wps:wsp>
                      <wps:cNvSpPr/>
                      <wps:spPr>
                        <a:xfrm>
                          <a:off x="0" y="0"/>
                          <a:ext cx="1179195" cy="196215"/>
                        </a:xfrm>
                        <a:prstGeom prst="rect">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46556DB" id="Rectangle 22" o:spid="_x0000_s1026" style="position:absolute;margin-left:130.2pt;margin-top:186.45pt;width:92.85pt;height:15.4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" filled="f" strokecolor="red" strokeweight="1pt">
                <v:shadow on="t" color="black" opacity="22937f" origin=",.5" offset="0,.63889mm"/>
              </v:rect>
            </w:pict>
          </mc:Fallback>
        </mc:AlternateContent>
      </w:r>
      <w:r>
        <w:rPr>
          <w:noProof/>
          <w:lang w:eastAsia="en-GB"/>
        </w:rPr>
        <w:drawing>
          <wp:inline distT="0" distB="0" distL="0" distR="0" wp14:anchorId="1A912757" wp14:editId="4D9EE41C">
            <wp:extent cx="5796280" cy="392811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96280" cy="3928110"/>
                    </a:xfrm>
                    <a:prstGeom prst="rect">
                      <a:avLst/>
                    </a:prstGeom>
                  </pic:spPr>
                </pic:pic>
              </a:graphicData>
            </a:graphic>
          </wp:inline>
        </w:drawing>
      </w:r>
    </w:p>
    <w:p w14:paraId="3669C800" w14:textId="69265C0D" w:rsidR="00A57722" w:rsidRDefault="00A57722" w:rsidP="00C357D6">
      <w:pPr>
        <w:pStyle w:val="ListParagraph"/>
        <w:numPr>
          <w:ilvl w:val="1"/>
          <w:numId w:val="10"/>
        </w:numPr>
      </w:pPr>
      <w:r>
        <w:t>Select any options before clicking on “Export Entire Project (metadata &amp; data)”</w:t>
      </w:r>
    </w:p>
    <w:p w14:paraId="132A7D45" w14:textId="77777777" w:rsidR="00A57722" w:rsidRDefault="00A57722" w:rsidP="00A57722">
      <w:r>
        <w:rPr>
          <w:noProof/>
          <w:lang w:eastAsia="en-GB"/>
        </w:rPr>
        <mc:AlternateContent>
          <mc:Choice Requires="wps">
            <w:drawing>
              <wp:anchor distT="0" distB="0" distL="114300" distR="114300" simplePos="0" relativeHeight="251670528" behindDoc="0" locked="0" layoutInCell="1" allowOverlap="1" wp14:anchorId="161A9144" wp14:editId="1443A44A">
                <wp:simplePos x="0" y="0"/>
                <wp:positionH relativeFrom="column">
                  <wp:posOffset>3523566</wp:posOffset>
                </wp:positionH>
                <wp:positionV relativeFrom="paragraph">
                  <wp:posOffset>3087468</wp:posOffset>
                </wp:positionV>
                <wp:extent cx="1730619" cy="196215"/>
                <wp:effectExtent l="57150" t="19050" r="79375" b="89535"/>
                <wp:wrapNone/>
                <wp:docPr id="28" name="Rectangle 28"/>
                <wp:cNvGraphicFramePr/>
                <a:graphic xmlns:a="http://schemas.openxmlformats.org/drawingml/2006/main">
                  <a:graphicData uri="http://schemas.microsoft.com/office/word/2010/wordprocessingShape">
                    <wps:wsp>
                      <wps:cNvSpPr/>
                      <wps:spPr>
                        <a:xfrm>
                          <a:off x="0" y="0"/>
                          <a:ext cx="1730619" cy="196215"/>
                        </a:xfrm>
                        <a:prstGeom prst="rect">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E26C193" id="Rectangle 28" o:spid="_x0000_s1026" style="position:absolute;margin-left:277.45pt;margin-top:243.1pt;width:136.25pt;height:15.4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" filled="f" strokecolor="red" strokeweight="1pt">
                <v:shadow on="t" color="black" opacity="22937f" origin=",.5" offset="0,.63889mm"/>
              </v:rect>
            </w:pict>
          </mc:Fallback>
        </mc:AlternateContent>
      </w:r>
      <w:r>
        <w:rPr>
          <w:noProof/>
          <w:lang w:eastAsia="en-GB"/>
        </w:rPr>
        <w:drawing>
          <wp:inline distT="0" distB="0" distL="0" distR="0" wp14:anchorId="02026269" wp14:editId="3085FA1D">
            <wp:extent cx="5796280" cy="336740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96280" cy="3367405"/>
                    </a:xfrm>
                    <a:prstGeom prst="rect">
                      <a:avLst/>
                    </a:prstGeom>
                  </pic:spPr>
                </pic:pic>
              </a:graphicData>
            </a:graphic>
          </wp:inline>
        </w:drawing>
      </w:r>
    </w:p>
    <w:p w14:paraId="60148EAA" w14:textId="77777777" w:rsidR="00A57722" w:rsidRPr="000A35A7" w:rsidRDefault="00A57722" w:rsidP="00A57722"/>
    <w:bookmarkEnd w:id="52"/>
    <w:bookmarkEnd w:id="53"/>
    <w:p w14:paraId="0FB1FE5B" w14:textId="77777777" w:rsidR="00A57722" w:rsidRPr="000A35A7" w:rsidRDefault="00A57722" w:rsidP="00A57722"/>
    <w:p w14:paraId="63660F86" w14:textId="77777777" w:rsidR="00881A18" w:rsidRPr="00B11201" w:rsidRDefault="00881A18" w:rsidP="00B86103"/>
    <w:p w14:paraId="5D6E834F" w14:textId="77777777" w:rsidR="00881A18" w:rsidRPr="00B11201" w:rsidRDefault="00881A18" w:rsidP="00B86103"/>
    <w:p w14:paraId="7174BE33" w14:textId="77777777" w:rsidR="00D86159" w:rsidRPr="00B11201" w:rsidRDefault="00D86159" w:rsidP="00B86103"/>
    <w:sectPr w:rsidR="00D86159" w:rsidRPr="00B11201" w:rsidSect="00006C88">
      <w:headerReference w:type="default" r:id="rId20"/>
      <w:footerReference w:type="default" r:id="rId21"/>
      <w:headerReference w:type="first" r:id="rId22"/>
      <w:footerReference w:type="first" r:id="rId23"/>
      <w:pgSz w:w="11907" w:h="16840" w:code="9"/>
      <w:pgMar w:top="500" w:right="1361" w:bottom="851" w:left="1418" w:header="430" w:footer="273" w:gutter="0"/>
      <w:pgNumType w:start="1"/>
      <w:cols w:space="720"/>
      <w:titlePg/>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2BD27F" w16cex:dateUtc="2021-04-22T09:46:00Z"/>
  <w16cex:commentExtensible w16cex:durableId="242BC84D" w16cex:dateUtc="2021-04-22T09:02:00Z"/>
  <w16cex:commentExtensible w16cex:durableId="242BC955" w16cex:dateUtc="2021-04-22T09:07:00Z"/>
  <w16cex:commentExtensible w16cex:durableId="242BCA4D" w16cex:dateUtc="2021-04-22T09:1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F3F5F7" w14:textId="77777777" w:rsidR="004F7129" w:rsidRDefault="004F7129" w:rsidP="00B86103">
      <w:r>
        <w:separator/>
      </w:r>
    </w:p>
    <w:p w14:paraId="612FBCA0" w14:textId="77777777" w:rsidR="004F7129" w:rsidRDefault="004F7129" w:rsidP="00B86103"/>
  </w:endnote>
  <w:endnote w:type="continuationSeparator" w:id="0">
    <w:p w14:paraId="4210B709" w14:textId="77777777" w:rsidR="004F7129" w:rsidRDefault="004F7129" w:rsidP="00B86103">
      <w:r>
        <w:continuationSeparator/>
      </w:r>
    </w:p>
    <w:p w14:paraId="164AB89A" w14:textId="77777777" w:rsidR="004F7129" w:rsidRDefault="004F7129" w:rsidP="00B861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vantGarde">
    <w:altName w:val="Century Gothic"/>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C8B40" w14:textId="32A4F5E4" w:rsidR="00E92199" w:rsidRDefault="00E92199" w:rsidP="00B86103">
    <w:pPr>
      <w:pStyle w:val="Footer"/>
    </w:pPr>
    <w:r>
      <w:rPr>
        <w:lang w:val="en-US"/>
      </w:rPr>
      <w:tab/>
    </w:r>
    <w:r>
      <w:t>Imperial College Redcap Service</w:t>
    </w:r>
    <w:r>
      <w:tab/>
    </w:r>
    <w:sdt>
      <w:sdtPr>
        <w:id w:val="1289468385"/>
        <w:docPartObj>
          <w:docPartGallery w:val="Page Numbers (Bottom of Page)"/>
          <w:docPartUnique/>
        </w:docPartObj>
      </w:sdtPr>
      <w:sdtEndPr>
        <w:rPr>
          <w:color w:val="808080" w:themeColor="background1" w:themeShade="80"/>
          <w:spacing w:val="60"/>
        </w:rPr>
      </w:sdtEndPr>
      <w:sdtContent>
        <w:r>
          <w:fldChar w:fldCharType="begin"/>
        </w:r>
        <w:r>
          <w:instrText xml:space="preserve"> PAGE   \* MERGEFORMAT </w:instrText>
        </w:r>
        <w:r>
          <w:fldChar w:fldCharType="separate"/>
        </w:r>
        <w:r>
          <w:rPr>
            <w:noProof/>
          </w:rPr>
          <w:t>15</w:t>
        </w:r>
        <w:r>
          <w:rPr>
            <w:noProof/>
          </w:rPr>
          <w:fldChar w:fldCharType="end"/>
        </w:r>
        <w:r>
          <w:t xml:space="preserve"> | </w:t>
        </w:r>
        <w:r>
          <w:rPr>
            <w:color w:val="808080" w:themeColor="background1" w:themeShade="80"/>
            <w:spacing w:val="60"/>
          </w:rPr>
          <w:t>Page</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C41DED" w14:textId="77777777" w:rsidR="00E92199" w:rsidRDefault="00E92199" w:rsidP="00B86103">
    <w:pPr>
      <w:pStyle w:val="Footer"/>
    </w:pPr>
  </w:p>
  <w:p w14:paraId="3716D54F" w14:textId="1321C3D2" w:rsidR="00E92199" w:rsidRPr="0045103D" w:rsidRDefault="00E92199" w:rsidP="00B86103">
    <w:pPr>
      <w:pStyle w:val="Footer"/>
      <w:rPr>
        <w:lang w:val="en-US"/>
      </w:rPr>
    </w:pPr>
    <w:r>
      <w:rPr>
        <w:lang w:val="en-US"/>
      </w:rPr>
      <w:tab/>
    </w:r>
    <w:r>
      <w:t>Imperial College Redcap Service</w:t>
    </w:r>
  </w:p>
  <w:p w14:paraId="02020601" w14:textId="77777777" w:rsidR="00E92199" w:rsidRDefault="00E92199" w:rsidP="00B86103"/>
  <w:p w14:paraId="22AD00B9" w14:textId="77777777" w:rsidR="00E92199" w:rsidRDefault="00E92199" w:rsidP="00B8610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50BCF5" w14:textId="77777777" w:rsidR="004F7129" w:rsidRDefault="004F7129" w:rsidP="00B86103">
      <w:r>
        <w:separator/>
      </w:r>
    </w:p>
    <w:p w14:paraId="406E0B99" w14:textId="77777777" w:rsidR="004F7129" w:rsidRDefault="004F7129" w:rsidP="00B86103"/>
  </w:footnote>
  <w:footnote w:type="continuationSeparator" w:id="0">
    <w:p w14:paraId="50EF661D" w14:textId="77777777" w:rsidR="004F7129" w:rsidRDefault="004F7129" w:rsidP="00B86103">
      <w:r>
        <w:continuationSeparator/>
      </w:r>
    </w:p>
    <w:p w14:paraId="0B2D343D" w14:textId="77777777" w:rsidR="004F7129" w:rsidRDefault="004F7129" w:rsidP="00B8610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198F22" w14:textId="50E12379" w:rsidR="00E92199" w:rsidRDefault="00E92199" w:rsidP="00B86103">
    <w:pPr>
      <w:pStyle w:val="Header"/>
    </w:pPr>
    <w:r>
      <w:rPr>
        <w:noProof/>
      </w:rPr>
      <w:drawing>
        <wp:inline distT="0" distB="0" distL="0" distR="0" wp14:anchorId="681AADC6" wp14:editId="0CCE3F4F">
          <wp:extent cx="5796281" cy="101202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5796281" cy="1012026"/>
                  </a:xfrm>
                  <a:prstGeom prst="rect">
                    <a:avLst/>
                  </a:prstGeom>
                </pic:spPr>
              </pic:pic>
            </a:graphicData>
          </a:graphic>
        </wp:inline>
      </w:drawing>
    </w:r>
    <w:r>
      <w:tab/>
    </w:r>
    <w:r>
      <w:tab/>
      <w:t>.</w:t>
    </w:r>
    <w:r>
      <w:tab/>
      <w:t xml:space="preserve"> </w:t>
    </w:r>
  </w:p>
  <w:p w14:paraId="3F94CCB0" w14:textId="77777777" w:rsidR="00E92199" w:rsidRDefault="00E92199" w:rsidP="00B8610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5B3793" w14:textId="77777777" w:rsidR="00E92199" w:rsidRDefault="00E92199" w:rsidP="00B86103">
    <w:pPr>
      <w:pStyle w:val="Header"/>
      <w:ind w:left="-1418"/>
    </w:pPr>
    <w:r>
      <w:rPr>
        <w:noProof/>
      </w:rPr>
      <w:drawing>
        <wp:inline distT="0" distB="0" distL="0" distR="0" wp14:anchorId="06040FD6" wp14:editId="64C60FFC">
          <wp:extent cx="7564969" cy="1320819"/>
          <wp:effectExtent l="0" t="0" r="444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1">
                    <a:extLst>
                      <a:ext uri="{28A0092B-C50C-407E-A947-70E740481C1C}">
                        <a14:useLocalDpi xmlns:a14="http://schemas.microsoft.com/office/drawing/2010/main" val="0"/>
                      </a:ext>
                    </a:extLst>
                  </a:blip>
                  <a:stretch>
                    <a:fillRect/>
                  </a:stretch>
                </pic:blipFill>
                <pic:spPr>
                  <a:xfrm>
                    <a:off x="0" y="0"/>
                    <a:ext cx="7564969" cy="1320819"/>
                  </a:xfrm>
                  <a:prstGeom prst="rect">
                    <a:avLst/>
                  </a:prstGeom>
                </pic:spPr>
              </pic:pic>
            </a:graphicData>
          </a:graphic>
        </wp:inline>
      </w:drawing>
    </w:r>
  </w:p>
  <w:p w14:paraId="0A6FB85B" w14:textId="77777777" w:rsidR="00E92199" w:rsidRDefault="00E92199" w:rsidP="00B8610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000002"/>
    <w:name w:val="WW8Num2"/>
    <w:lvl w:ilvl="0">
      <w:start w:val="1"/>
      <w:numFmt w:val="bullet"/>
      <w:lvlText w:val=""/>
      <w:lvlJc w:val="left"/>
      <w:pPr>
        <w:tabs>
          <w:tab w:val="num" w:pos="0"/>
        </w:tabs>
        <w:ind w:left="0" w:firstLine="0"/>
      </w:pPr>
      <w:rPr>
        <w:rFonts w:ascii="Symbol" w:hAnsi="Symbol"/>
      </w:rPr>
    </w:lvl>
  </w:abstractNum>
  <w:abstractNum w:abstractNumId="1" w15:restartNumberingAfterBreak="0">
    <w:nsid w:val="01E01685"/>
    <w:multiLevelType w:val="hybridMultilevel"/>
    <w:tmpl w:val="3FFC0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36281E"/>
    <w:multiLevelType w:val="hybridMultilevel"/>
    <w:tmpl w:val="EB06C946"/>
    <w:lvl w:ilvl="0" w:tplc="2D3A8236">
      <w:start w:val="1"/>
      <w:numFmt w:val="decimal"/>
      <w:pStyle w:val="Heading1"/>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530508"/>
    <w:multiLevelType w:val="hybridMultilevel"/>
    <w:tmpl w:val="26366E52"/>
    <w:lvl w:ilvl="0" w:tplc="C728E622">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4267CC"/>
    <w:multiLevelType w:val="hybridMultilevel"/>
    <w:tmpl w:val="BBF2A67E"/>
    <w:lvl w:ilvl="0" w:tplc="3918D616">
      <w:start w:val="1"/>
      <w:numFmt w:val="bullet"/>
      <w:lvlText w:val=""/>
      <w:lvlJc w:val="left"/>
      <w:pPr>
        <w:tabs>
          <w:tab w:val="num" w:pos="1440"/>
        </w:tabs>
        <w:ind w:left="1440" w:hanging="360"/>
      </w:pPr>
      <w:rPr>
        <w:rFonts w:ascii="Symbol" w:hAnsi="Symbol" w:hint="default"/>
      </w:rPr>
    </w:lvl>
    <w:lvl w:ilvl="1" w:tplc="8180ADD4">
      <w:start w:val="1"/>
      <w:numFmt w:val="bullet"/>
      <w:lvlText w:val="o"/>
      <w:lvlJc w:val="left"/>
      <w:pPr>
        <w:tabs>
          <w:tab w:val="num" w:pos="2160"/>
        </w:tabs>
        <w:ind w:left="2160" w:hanging="360"/>
      </w:pPr>
      <w:rPr>
        <w:rFonts w:ascii="Courier New" w:hAnsi="Courier New" w:cs="Courier New" w:hint="default"/>
      </w:rPr>
    </w:lvl>
    <w:lvl w:ilvl="2" w:tplc="0F440578">
      <w:start w:val="1"/>
      <w:numFmt w:val="bullet"/>
      <w:lvlText w:val=""/>
      <w:lvlJc w:val="left"/>
      <w:pPr>
        <w:tabs>
          <w:tab w:val="num" w:pos="2880"/>
        </w:tabs>
        <w:ind w:left="2880" w:hanging="360"/>
      </w:pPr>
      <w:rPr>
        <w:rFonts w:ascii="Wingdings" w:hAnsi="Wingdings" w:hint="default"/>
      </w:rPr>
    </w:lvl>
    <w:lvl w:ilvl="3" w:tplc="157EFA3E" w:tentative="1">
      <w:start w:val="1"/>
      <w:numFmt w:val="bullet"/>
      <w:lvlText w:val=""/>
      <w:lvlJc w:val="left"/>
      <w:pPr>
        <w:tabs>
          <w:tab w:val="num" w:pos="3600"/>
        </w:tabs>
        <w:ind w:left="3600" w:hanging="360"/>
      </w:pPr>
      <w:rPr>
        <w:rFonts w:ascii="Symbol" w:hAnsi="Symbol" w:hint="default"/>
      </w:rPr>
    </w:lvl>
    <w:lvl w:ilvl="4" w:tplc="B4408606" w:tentative="1">
      <w:start w:val="1"/>
      <w:numFmt w:val="bullet"/>
      <w:lvlText w:val="o"/>
      <w:lvlJc w:val="left"/>
      <w:pPr>
        <w:tabs>
          <w:tab w:val="num" w:pos="4320"/>
        </w:tabs>
        <w:ind w:left="4320" w:hanging="360"/>
      </w:pPr>
      <w:rPr>
        <w:rFonts w:ascii="Courier New" w:hAnsi="Courier New" w:cs="Courier New" w:hint="default"/>
      </w:rPr>
    </w:lvl>
    <w:lvl w:ilvl="5" w:tplc="F558DE80" w:tentative="1">
      <w:start w:val="1"/>
      <w:numFmt w:val="bullet"/>
      <w:lvlText w:val=""/>
      <w:lvlJc w:val="left"/>
      <w:pPr>
        <w:tabs>
          <w:tab w:val="num" w:pos="5040"/>
        </w:tabs>
        <w:ind w:left="5040" w:hanging="360"/>
      </w:pPr>
      <w:rPr>
        <w:rFonts w:ascii="Wingdings" w:hAnsi="Wingdings" w:hint="default"/>
      </w:rPr>
    </w:lvl>
    <w:lvl w:ilvl="6" w:tplc="602499BE" w:tentative="1">
      <w:start w:val="1"/>
      <w:numFmt w:val="bullet"/>
      <w:lvlText w:val=""/>
      <w:lvlJc w:val="left"/>
      <w:pPr>
        <w:tabs>
          <w:tab w:val="num" w:pos="5760"/>
        </w:tabs>
        <w:ind w:left="5760" w:hanging="360"/>
      </w:pPr>
      <w:rPr>
        <w:rFonts w:ascii="Symbol" w:hAnsi="Symbol" w:hint="default"/>
      </w:rPr>
    </w:lvl>
    <w:lvl w:ilvl="7" w:tplc="B76ADA9E" w:tentative="1">
      <w:start w:val="1"/>
      <w:numFmt w:val="bullet"/>
      <w:lvlText w:val="o"/>
      <w:lvlJc w:val="left"/>
      <w:pPr>
        <w:tabs>
          <w:tab w:val="num" w:pos="6480"/>
        </w:tabs>
        <w:ind w:left="6480" w:hanging="360"/>
      </w:pPr>
      <w:rPr>
        <w:rFonts w:ascii="Courier New" w:hAnsi="Courier New" w:cs="Courier New" w:hint="default"/>
      </w:rPr>
    </w:lvl>
    <w:lvl w:ilvl="8" w:tplc="6C00B2F6"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2BF17268"/>
    <w:multiLevelType w:val="hybridMultilevel"/>
    <w:tmpl w:val="AE6E474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5E248D"/>
    <w:multiLevelType w:val="hybridMultilevel"/>
    <w:tmpl w:val="F9CA6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CA3387"/>
    <w:multiLevelType w:val="hybridMultilevel"/>
    <w:tmpl w:val="5E067BF0"/>
    <w:lvl w:ilvl="0" w:tplc="8B06E3F4">
      <w:start w:val="1"/>
      <w:numFmt w:val="lowerLetter"/>
      <w:lvlText w:val="%1."/>
      <w:lvlJc w:val="left"/>
      <w:pPr>
        <w:ind w:left="1494" w:hanging="360"/>
      </w:pPr>
      <w:rPr>
        <w:rFonts w:hint="default"/>
      </w:rPr>
    </w:lvl>
    <w:lvl w:ilvl="1" w:tplc="A6D6F8D2" w:tentative="1">
      <w:start w:val="1"/>
      <w:numFmt w:val="lowerLetter"/>
      <w:lvlText w:val="%2."/>
      <w:lvlJc w:val="left"/>
      <w:pPr>
        <w:ind w:left="2214" w:hanging="360"/>
      </w:pPr>
    </w:lvl>
    <w:lvl w:ilvl="2" w:tplc="2052692A" w:tentative="1">
      <w:start w:val="1"/>
      <w:numFmt w:val="lowerRoman"/>
      <w:lvlText w:val="%3."/>
      <w:lvlJc w:val="right"/>
      <w:pPr>
        <w:ind w:left="2934" w:hanging="180"/>
      </w:pPr>
    </w:lvl>
    <w:lvl w:ilvl="3" w:tplc="D8D60260" w:tentative="1">
      <w:start w:val="1"/>
      <w:numFmt w:val="decimal"/>
      <w:lvlText w:val="%4."/>
      <w:lvlJc w:val="left"/>
      <w:pPr>
        <w:ind w:left="3654" w:hanging="360"/>
      </w:pPr>
    </w:lvl>
    <w:lvl w:ilvl="4" w:tplc="7FE29926" w:tentative="1">
      <w:start w:val="1"/>
      <w:numFmt w:val="lowerLetter"/>
      <w:lvlText w:val="%5."/>
      <w:lvlJc w:val="left"/>
      <w:pPr>
        <w:ind w:left="4374" w:hanging="360"/>
      </w:pPr>
    </w:lvl>
    <w:lvl w:ilvl="5" w:tplc="D43C98EE" w:tentative="1">
      <w:start w:val="1"/>
      <w:numFmt w:val="lowerRoman"/>
      <w:lvlText w:val="%6."/>
      <w:lvlJc w:val="right"/>
      <w:pPr>
        <w:ind w:left="5094" w:hanging="180"/>
      </w:pPr>
    </w:lvl>
    <w:lvl w:ilvl="6" w:tplc="48D815EE" w:tentative="1">
      <w:start w:val="1"/>
      <w:numFmt w:val="decimal"/>
      <w:lvlText w:val="%7."/>
      <w:lvlJc w:val="left"/>
      <w:pPr>
        <w:ind w:left="5814" w:hanging="360"/>
      </w:pPr>
    </w:lvl>
    <w:lvl w:ilvl="7" w:tplc="D4263E08" w:tentative="1">
      <w:start w:val="1"/>
      <w:numFmt w:val="lowerLetter"/>
      <w:lvlText w:val="%8."/>
      <w:lvlJc w:val="left"/>
      <w:pPr>
        <w:ind w:left="6534" w:hanging="360"/>
      </w:pPr>
    </w:lvl>
    <w:lvl w:ilvl="8" w:tplc="46C20176" w:tentative="1">
      <w:start w:val="1"/>
      <w:numFmt w:val="lowerRoman"/>
      <w:lvlText w:val="%9."/>
      <w:lvlJc w:val="right"/>
      <w:pPr>
        <w:ind w:left="7254" w:hanging="180"/>
      </w:pPr>
    </w:lvl>
  </w:abstractNum>
  <w:abstractNum w:abstractNumId="8" w15:restartNumberingAfterBreak="0">
    <w:nsid w:val="3D4B32B0"/>
    <w:multiLevelType w:val="hybridMultilevel"/>
    <w:tmpl w:val="799E4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F247833"/>
    <w:multiLevelType w:val="hybridMultilevel"/>
    <w:tmpl w:val="4D6C9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4933FEE"/>
    <w:multiLevelType w:val="multilevel"/>
    <w:tmpl w:val="E2F2FF4E"/>
    <w:lvl w:ilvl="0">
      <w:start w:val="20"/>
      <w:numFmt w:val="decimal"/>
      <w:lvlText w:val="%1."/>
      <w:lvlJc w:val="left"/>
      <w:pPr>
        <w:ind w:left="720" w:hanging="360"/>
      </w:pPr>
      <w:rPr>
        <w:rFonts w:hint="default"/>
      </w:rPr>
    </w:lvl>
    <w:lvl w:ilvl="1">
      <w:start w:val="1"/>
      <w:numFmt w:val="decimal"/>
      <w:isLgl/>
      <w:lvlText w:val="%1.%2"/>
      <w:lvlJc w:val="left"/>
      <w:pPr>
        <w:ind w:left="1488" w:hanging="1128"/>
      </w:pPr>
      <w:rPr>
        <w:rFonts w:hint="default"/>
      </w:rPr>
    </w:lvl>
    <w:lvl w:ilvl="2">
      <w:start w:val="1"/>
      <w:numFmt w:val="decimal"/>
      <w:isLgl/>
      <w:lvlText w:val="%1.%2.%3"/>
      <w:lvlJc w:val="left"/>
      <w:pPr>
        <w:ind w:left="1488" w:hanging="1128"/>
      </w:pPr>
      <w:rPr>
        <w:rFonts w:hint="default"/>
      </w:rPr>
    </w:lvl>
    <w:lvl w:ilvl="3">
      <w:start w:val="1"/>
      <w:numFmt w:val="decimal"/>
      <w:isLgl/>
      <w:lvlText w:val="%1.%2.%3.%4"/>
      <w:lvlJc w:val="left"/>
      <w:pPr>
        <w:ind w:left="1488" w:hanging="1128"/>
      </w:pPr>
      <w:rPr>
        <w:rFonts w:hint="default"/>
      </w:rPr>
    </w:lvl>
    <w:lvl w:ilvl="4">
      <w:start w:val="1"/>
      <w:numFmt w:val="decimal"/>
      <w:isLgl/>
      <w:lvlText w:val="%1.%2.%3.%4.%5"/>
      <w:lvlJc w:val="left"/>
      <w:pPr>
        <w:ind w:left="1488" w:hanging="1128"/>
      </w:pPr>
      <w:rPr>
        <w:rFonts w:hint="default"/>
      </w:rPr>
    </w:lvl>
    <w:lvl w:ilvl="5">
      <w:start w:val="1"/>
      <w:numFmt w:val="decimal"/>
      <w:isLgl/>
      <w:lvlText w:val="%1.%2.%3.%4.%5.%6"/>
      <w:lvlJc w:val="left"/>
      <w:pPr>
        <w:ind w:left="1488" w:hanging="1128"/>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5C101D4D"/>
    <w:multiLevelType w:val="hybridMultilevel"/>
    <w:tmpl w:val="8544E9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27021ED"/>
    <w:multiLevelType w:val="hybridMultilevel"/>
    <w:tmpl w:val="8C4814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CEE3F23"/>
    <w:multiLevelType w:val="multilevel"/>
    <w:tmpl w:val="68BC8D02"/>
    <w:lvl w:ilvl="0">
      <w:start w:val="10"/>
      <w:numFmt w:val="decimal"/>
      <w:lvlText w:val="%1."/>
      <w:lvlJc w:val="left"/>
      <w:pPr>
        <w:ind w:left="720" w:hanging="360"/>
      </w:pPr>
      <w:rPr>
        <w:rFonts w:hint="default"/>
      </w:rPr>
    </w:lvl>
    <w:lvl w:ilvl="1">
      <w:start w:val="1"/>
      <w:numFmt w:val="decimal"/>
      <w:isLgl/>
      <w:lvlText w:val="%1.%2"/>
      <w:lvlJc w:val="left"/>
      <w:pPr>
        <w:ind w:left="1488" w:hanging="1128"/>
      </w:pPr>
      <w:rPr>
        <w:rFonts w:hint="default"/>
      </w:rPr>
    </w:lvl>
    <w:lvl w:ilvl="2">
      <w:start w:val="1"/>
      <w:numFmt w:val="decimal"/>
      <w:isLgl/>
      <w:lvlText w:val="%1.%2.%3"/>
      <w:lvlJc w:val="left"/>
      <w:pPr>
        <w:ind w:left="1488" w:hanging="1128"/>
      </w:pPr>
      <w:rPr>
        <w:rFonts w:hint="default"/>
      </w:rPr>
    </w:lvl>
    <w:lvl w:ilvl="3">
      <w:start w:val="1"/>
      <w:numFmt w:val="decimal"/>
      <w:isLgl/>
      <w:lvlText w:val="%1.%2.%3.%4"/>
      <w:lvlJc w:val="left"/>
      <w:pPr>
        <w:ind w:left="1488" w:hanging="1128"/>
      </w:pPr>
      <w:rPr>
        <w:rFonts w:hint="default"/>
      </w:rPr>
    </w:lvl>
    <w:lvl w:ilvl="4">
      <w:start w:val="1"/>
      <w:numFmt w:val="decimal"/>
      <w:isLgl/>
      <w:lvlText w:val="%1.%2.%3.%4.%5"/>
      <w:lvlJc w:val="left"/>
      <w:pPr>
        <w:ind w:left="1488" w:hanging="1128"/>
      </w:pPr>
      <w:rPr>
        <w:rFonts w:hint="default"/>
      </w:rPr>
    </w:lvl>
    <w:lvl w:ilvl="5">
      <w:start w:val="1"/>
      <w:numFmt w:val="decimal"/>
      <w:isLgl/>
      <w:lvlText w:val="%1.%2.%3.%4.%5.%6"/>
      <w:lvlJc w:val="left"/>
      <w:pPr>
        <w:ind w:left="1488" w:hanging="1128"/>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71354606"/>
    <w:multiLevelType w:val="multilevel"/>
    <w:tmpl w:val="15443604"/>
    <w:lvl w:ilvl="0">
      <w:start w:val="19"/>
      <w:numFmt w:val="decimal"/>
      <w:lvlText w:val="%1."/>
      <w:lvlJc w:val="left"/>
      <w:pPr>
        <w:ind w:left="720" w:hanging="360"/>
      </w:pPr>
      <w:rPr>
        <w:rFonts w:hint="default"/>
      </w:rPr>
    </w:lvl>
    <w:lvl w:ilvl="1">
      <w:start w:val="1"/>
      <w:numFmt w:val="decimal"/>
      <w:isLgl/>
      <w:lvlText w:val="%1.%2"/>
      <w:lvlJc w:val="left"/>
      <w:pPr>
        <w:ind w:left="1488" w:hanging="1128"/>
      </w:pPr>
      <w:rPr>
        <w:rFonts w:hint="default"/>
      </w:rPr>
    </w:lvl>
    <w:lvl w:ilvl="2">
      <w:start w:val="1"/>
      <w:numFmt w:val="decimal"/>
      <w:isLgl/>
      <w:lvlText w:val="%1.%2.%3"/>
      <w:lvlJc w:val="left"/>
      <w:pPr>
        <w:ind w:left="1488" w:hanging="1128"/>
      </w:pPr>
      <w:rPr>
        <w:rFonts w:hint="default"/>
      </w:rPr>
    </w:lvl>
    <w:lvl w:ilvl="3">
      <w:start w:val="1"/>
      <w:numFmt w:val="decimal"/>
      <w:isLgl/>
      <w:lvlText w:val="%1.%2.%3.%4"/>
      <w:lvlJc w:val="left"/>
      <w:pPr>
        <w:ind w:left="1488" w:hanging="1128"/>
      </w:pPr>
      <w:rPr>
        <w:rFonts w:hint="default"/>
      </w:rPr>
    </w:lvl>
    <w:lvl w:ilvl="4">
      <w:start w:val="1"/>
      <w:numFmt w:val="decimal"/>
      <w:isLgl/>
      <w:lvlText w:val="%1.%2.%3.%4.%5"/>
      <w:lvlJc w:val="left"/>
      <w:pPr>
        <w:ind w:left="1488" w:hanging="1128"/>
      </w:pPr>
      <w:rPr>
        <w:rFonts w:hint="default"/>
      </w:rPr>
    </w:lvl>
    <w:lvl w:ilvl="5">
      <w:start w:val="1"/>
      <w:numFmt w:val="decimal"/>
      <w:isLgl/>
      <w:lvlText w:val="%1.%2.%3.%4.%5.%6"/>
      <w:lvlJc w:val="left"/>
      <w:pPr>
        <w:ind w:left="1488" w:hanging="1128"/>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74953A22"/>
    <w:multiLevelType w:val="hybridMultilevel"/>
    <w:tmpl w:val="1C147BDE"/>
    <w:lvl w:ilvl="0" w:tplc="A34C0C80">
      <w:start w:val="1"/>
      <w:numFmt w:val="bullet"/>
      <w:lvlText w:val=""/>
      <w:lvlJc w:val="left"/>
      <w:pPr>
        <w:ind w:left="720" w:hanging="360"/>
      </w:pPr>
      <w:rPr>
        <w:rFonts w:ascii="Symbol" w:hAnsi="Symbol" w:hint="default"/>
        <w:sz w:val="24"/>
        <w:szCs w:val="24"/>
      </w:rPr>
    </w:lvl>
    <w:lvl w:ilvl="1" w:tplc="D22C5A46" w:tentative="1">
      <w:start w:val="1"/>
      <w:numFmt w:val="bullet"/>
      <w:lvlText w:val="o"/>
      <w:lvlJc w:val="left"/>
      <w:pPr>
        <w:ind w:left="1440" w:hanging="360"/>
      </w:pPr>
      <w:rPr>
        <w:rFonts w:ascii="Courier New" w:hAnsi="Courier New" w:cs="Courier New" w:hint="default"/>
      </w:rPr>
    </w:lvl>
    <w:lvl w:ilvl="2" w:tplc="8AC42228" w:tentative="1">
      <w:start w:val="1"/>
      <w:numFmt w:val="bullet"/>
      <w:lvlText w:val=""/>
      <w:lvlJc w:val="left"/>
      <w:pPr>
        <w:ind w:left="2160" w:hanging="360"/>
      </w:pPr>
      <w:rPr>
        <w:rFonts w:ascii="Wingdings" w:hAnsi="Wingdings" w:hint="default"/>
      </w:rPr>
    </w:lvl>
    <w:lvl w:ilvl="3" w:tplc="DA9C3938" w:tentative="1">
      <w:start w:val="1"/>
      <w:numFmt w:val="bullet"/>
      <w:lvlText w:val=""/>
      <w:lvlJc w:val="left"/>
      <w:pPr>
        <w:ind w:left="2880" w:hanging="360"/>
      </w:pPr>
      <w:rPr>
        <w:rFonts w:ascii="Symbol" w:hAnsi="Symbol" w:hint="default"/>
      </w:rPr>
    </w:lvl>
    <w:lvl w:ilvl="4" w:tplc="6E6CC7F0" w:tentative="1">
      <w:start w:val="1"/>
      <w:numFmt w:val="bullet"/>
      <w:lvlText w:val="o"/>
      <w:lvlJc w:val="left"/>
      <w:pPr>
        <w:ind w:left="3600" w:hanging="360"/>
      </w:pPr>
      <w:rPr>
        <w:rFonts w:ascii="Courier New" w:hAnsi="Courier New" w:cs="Courier New" w:hint="default"/>
      </w:rPr>
    </w:lvl>
    <w:lvl w:ilvl="5" w:tplc="B95ECB1E" w:tentative="1">
      <w:start w:val="1"/>
      <w:numFmt w:val="bullet"/>
      <w:lvlText w:val=""/>
      <w:lvlJc w:val="left"/>
      <w:pPr>
        <w:ind w:left="4320" w:hanging="360"/>
      </w:pPr>
      <w:rPr>
        <w:rFonts w:ascii="Wingdings" w:hAnsi="Wingdings" w:hint="default"/>
      </w:rPr>
    </w:lvl>
    <w:lvl w:ilvl="6" w:tplc="E02CA296" w:tentative="1">
      <w:start w:val="1"/>
      <w:numFmt w:val="bullet"/>
      <w:lvlText w:val=""/>
      <w:lvlJc w:val="left"/>
      <w:pPr>
        <w:ind w:left="5040" w:hanging="360"/>
      </w:pPr>
      <w:rPr>
        <w:rFonts w:ascii="Symbol" w:hAnsi="Symbol" w:hint="default"/>
      </w:rPr>
    </w:lvl>
    <w:lvl w:ilvl="7" w:tplc="062E5582" w:tentative="1">
      <w:start w:val="1"/>
      <w:numFmt w:val="bullet"/>
      <w:lvlText w:val="o"/>
      <w:lvlJc w:val="left"/>
      <w:pPr>
        <w:ind w:left="5760" w:hanging="360"/>
      </w:pPr>
      <w:rPr>
        <w:rFonts w:ascii="Courier New" w:hAnsi="Courier New" w:cs="Courier New" w:hint="default"/>
      </w:rPr>
    </w:lvl>
    <w:lvl w:ilvl="8" w:tplc="F69C7A38" w:tentative="1">
      <w:start w:val="1"/>
      <w:numFmt w:val="bullet"/>
      <w:lvlText w:val=""/>
      <w:lvlJc w:val="left"/>
      <w:pPr>
        <w:ind w:left="6480" w:hanging="360"/>
      </w:pPr>
      <w:rPr>
        <w:rFonts w:ascii="Wingdings" w:hAnsi="Wingdings" w:hint="default"/>
      </w:rPr>
    </w:lvl>
  </w:abstractNum>
  <w:abstractNum w:abstractNumId="16" w15:restartNumberingAfterBreak="0">
    <w:nsid w:val="7F9D095E"/>
    <w:multiLevelType w:val="hybridMultilevel"/>
    <w:tmpl w:val="29560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5"/>
  </w:num>
  <w:num w:numId="3">
    <w:abstractNumId w:val="7"/>
  </w:num>
  <w:num w:numId="4">
    <w:abstractNumId w:val="3"/>
  </w:num>
  <w:num w:numId="5">
    <w:abstractNumId w:val="2"/>
  </w:num>
  <w:num w:numId="6">
    <w:abstractNumId w:val="16"/>
  </w:num>
  <w:num w:numId="7">
    <w:abstractNumId w:val="6"/>
  </w:num>
  <w:num w:numId="8">
    <w:abstractNumId w:val="8"/>
  </w:num>
  <w:num w:numId="9">
    <w:abstractNumId w:val="1"/>
  </w:num>
  <w:num w:numId="10">
    <w:abstractNumId w:val="10"/>
  </w:num>
  <w:num w:numId="11">
    <w:abstractNumId w:val="3"/>
  </w:num>
  <w:num w:numId="12">
    <w:abstractNumId w:val="14"/>
  </w:num>
  <w:num w:numId="13">
    <w:abstractNumId w:val="3"/>
  </w:num>
  <w:num w:numId="14">
    <w:abstractNumId w:val="3"/>
  </w:num>
  <w:num w:numId="15">
    <w:abstractNumId w:val="3"/>
  </w:num>
  <w:num w:numId="16">
    <w:abstractNumId w:val="3"/>
  </w:num>
  <w:num w:numId="17">
    <w:abstractNumId w:val="3"/>
  </w:num>
  <w:num w:numId="18">
    <w:abstractNumId w:val="3"/>
  </w:num>
  <w:num w:numId="19">
    <w:abstractNumId w:val="3"/>
  </w:num>
  <w:num w:numId="20">
    <w:abstractNumId w:val="13"/>
  </w:num>
  <w:num w:numId="21">
    <w:abstractNumId w:val="2"/>
  </w:num>
  <w:num w:numId="22">
    <w:abstractNumId w:val="3"/>
  </w:num>
  <w:num w:numId="23">
    <w:abstractNumId w:val="2"/>
    <w:lvlOverride w:ilvl="0">
      <w:startOverride w:val="1"/>
    </w:lvlOverride>
  </w:num>
  <w:num w:numId="24">
    <w:abstractNumId w:val="2"/>
  </w:num>
  <w:num w:numId="25">
    <w:abstractNumId w:val="2"/>
  </w:num>
  <w:num w:numId="26">
    <w:abstractNumId w:val="2"/>
  </w:num>
  <w:num w:numId="27">
    <w:abstractNumId w:val="2"/>
  </w:num>
  <w:num w:numId="28">
    <w:abstractNumId w:val="2"/>
    <w:lvlOverride w:ilvl="0">
      <w:startOverride w:val="1"/>
    </w:lvlOverride>
  </w:num>
  <w:num w:numId="29">
    <w:abstractNumId w:val="11"/>
  </w:num>
  <w:num w:numId="30">
    <w:abstractNumId w:val="9"/>
  </w:num>
  <w:num w:numId="31">
    <w:abstractNumId w:val="2"/>
  </w:num>
  <w:num w:numId="32">
    <w:abstractNumId w:val="2"/>
  </w:num>
  <w:num w:numId="33">
    <w:abstractNumId w:val="2"/>
  </w:num>
  <w:num w:numId="34">
    <w:abstractNumId w:val="12"/>
  </w:num>
  <w:num w:numId="35">
    <w:abstractNumId w:val="2"/>
  </w:num>
  <w:num w:numId="36">
    <w:abstractNumId w:val="2"/>
    <w:lvlOverride w:ilvl="0">
      <w:startOverride w:val="1"/>
    </w:lvlOverride>
  </w:num>
  <w:num w:numId="37">
    <w:abstractNumId w:val="2"/>
  </w:num>
  <w:num w:numId="38">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1134"/>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1B35"/>
    <w:rsid w:val="0000189F"/>
    <w:rsid w:val="00001FBE"/>
    <w:rsid w:val="000024A3"/>
    <w:rsid w:val="00006C88"/>
    <w:rsid w:val="00013AE8"/>
    <w:rsid w:val="00016BF4"/>
    <w:rsid w:val="00033FCA"/>
    <w:rsid w:val="000366F4"/>
    <w:rsid w:val="00047B48"/>
    <w:rsid w:val="00052C19"/>
    <w:rsid w:val="00053284"/>
    <w:rsid w:val="00057871"/>
    <w:rsid w:val="00057B53"/>
    <w:rsid w:val="0006697D"/>
    <w:rsid w:val="00066F38"/>
    <w:rsid w:val="00071C65"/>
    <w:rsid w:val="00071FD2"/>
    <w:rsid w:val="0007516A"/>
    <w:rsid w:val="00081093"/>
    <w:rsid w:val="00083F8C"/>
    <w:rsid w:val="000946C8"/>
    <w:rsid w:val="000A5C76"/>
    <w:rsid w:val="000B0BA8"/>
    <w:rsid w:val="000B0E0A"/>
    <w:rsid w:val="000B1EEE"/>
    <w:rsid w:val="000B27E5"/>
    <w:rsid w:val="000B662A"/>
    <w:rsid w:val="000C0859"/>
    <w:rsid w:val="000D0FB8"/>
    <w:rsid w:val="000F18E1"/>
    <w:rsid w:val="000F3BB1"/>
    <w:rsid w:val="000F3BD1"/>
    <w:rsid w:val="000F3F2B"/>
    <w:rsid w:val="001166BE"/>
    <w:rsid w:val="00116912"/>
    <w:rsid w:val="001177C5"/>
    <w:rsid w:val="00120615"/>
    <w:rsid w:val="00124562"/>
    <w:rsid w:val="00133F1F"/>
    <w:rsid w:val="00141398"/>
    <w:rsid w:val="00147782"/>
    <w:rsid w:val="00161B39"/>
    <w:rsid w:val="00165273"/>
    <w:rsid w:val="001662F8"/>
    <w:rsid w:val="001703C7"/>
    <w:rsid w:val="00173C64"/>
    <w:rsid w:val="00176B7F"/>
    <w:rsid w:val="0017724D"/>
    <w:rsid w:val="00183C33"/>
    <w:rsid w:val="00190041"/>
    <w:rsid w:val="001A2444"/>
    <w:rsid w:val="001A2B70"/>
    <w:rsid w:val="001A3CD9"/>
    <w:rsid w:val="001A555E"/>
    <w:rsid w:val="001B14A2"/>
    <w:rsid w:val="001C5E73"/>
    <w:rsid w:val="001C7974"/>
    <w:rsid w:val="001D66F3"/>
    <w:rsid w:val="001E31BA"/>
    <w:rsid w:val="001E696C"/>
    <w:rsid w:val="00201CEF"/>
    <w:rsid w:val="00203ACC"/>
    <w:rsid w:val="00203EF9"/>
    <w:rsid w:val="00204608"/>
    <w:rsid w:val="00204693"/>
    <w:rsid w:val="002064A8"/>
    <w:rsid w:val="00210B06"/>
    <w:rsid w:val="00212B22"/>
    <w:rsid w:val="00215AA2"/>
    <w:rsid w:val="00224007"/>
    <w:rsid w:val="00224436"/>
    <w:rsid w:val="002419C8"/>
    <w:rsid w:val="00242431"/>
    <w:rsid w:val="00243497"/>
    <w:rsid w:val="002711F8"/>
    <w:rsid w:val="00272F95"/>
    <w:rsid w:val="00274F1B"/>
    <w:rsid w:val="00280381"/>
    <w:rsid w:val="0029271F"/>
    <w:rsid w:val="00294EB4"/>
    <w:rsid w:val="002A2D02"/>
    <w:rsid w:val="002B1BDE"/>
    <w:rsid w:val="002B3D01"/>
    <w:rsid w:val="002B5B23"/>
    <w:rsid w:val="002B6464"/>
    <w:rsid w:val="002C7299"/>
    <w:rsid w:val="002D4C07"/>
    <w:rsid w:val="002F330A"/>
    <w:rsid w:val="00300ACB"/>
    <w:rsid w:val="00300E81"/>
    <w:rsid w:val="00302D0F"/>
    <w:rsid w:val="00305334"/>
    <w:rsid w:val="00310E01"/>
    <w:rsid w:val="00311AAA"/>
    <w:rsid w:val="00324486"/>
    <w:rsid w:val="00324E42"/>
    <w:rsid w:val="00337737"/>
    <w:rsid w:val="00341E29"/>
    <w:rsid w:val="00345007"/>
    <w:rsid w:val="00346F01"/>
    <w:rsid w:val="00363CB4"/>
    <w:rsid w:val="0037069D"/>
    <w:rsid w:val="003932D7"/>
    <w:rsid w:val="003A101A"/>
    <w:rsid w:val="003A1EE4"/>
    <w:rsid w:val="003B1EE7"/>
    <w:rsid w:val="003B5F6B"/>
    <w:rsid w:val="003C1629"/>
    <w:rsid w:val="003D4B51"/>
    <w:rsid w:val="00400E45"/>
    <w:rsid w:val="00403F17"/>
    <w:rsid w:val="00404411"/>
    <w:rsid w:val="00411052"/>
    <w:rsid w:val="0041191A"/>
    <w:rsid w:val="00412EB1"/>
    <w:rsid w:val="00431337"/>
    <w:rsid w:val="00431455"/>
    <w:rsid w:val="00440695"/>
    <w:rsid w:val="00441733"/>
    <w:rsid w:val="0044496C"/>
    <w:rsid w:val="00446A90"/>
    <w:rsid w:val="00447398"/>
    <w:rsid w:val="0045103D"/>
    <w:rsid w:val="0045576E"/>
    <w:rsid w:val="004657FD"/>
    <w:rsid w:val="00467E8C"/>
    <w:rsid w:val="00473F5A"/>
    <w:rsid w:val="00486594"/>
    <w:rsid w:val="004A7D51"/>
    <w:rsid w:val="004B7C5B"/>
    <w:rsid w:val="004D4C19"/>
    <w:rsid w:val="004F4721"/>
    <w:rsid w:val="004F7129"/>
    <w:rsid w:val="00513CB2"/>
    <w:rsid w:val="00520C3B"/>
    <w:rsid w:val="00524B96"/>
    <w:rsid w:val="0053214A"/>
    <w:rsid w:val="0054139C"/>
    <w:rsid w:val="00542CA1"/>
    <w:rsid w:val="00545A75"/>
    <w:rsid w:val="005675CD"/>
    <w:rsid w:val="00572E44"/>
    <w:rsid w:val="0057529C"/>
    <w:rsid w:val="0058744F"/>
    <w:rsid w:val="0059129B"/>
    <w:rsid w:val="005A0628"/>
    <w:rsid w:val="005A5623"/>
    <w:rsid w:val="005B243B"/>
    <w:rsid w:val="005D01B1"/>
    <w:rsid w:val="005D72F5"/>
    <w:rsid w:val="005E296D"/>
    <w:rsid w:val="005E5F5D"/>
    <w:rsid w:val="005E6255"/>
    <w:rsid w:val="005E771E"/>
    <w:rsid w:val="005F0E61"/>
    <w:rsid w:val="006002BD"/>
    <w:rsid w:val="00606027"/>
    <w:rsid w:val="00607EF8"/>
    <w:rsid w:val="0061325B"/>
    <w:rsid w:val="006135BB"/>
    <w:rsid w:val="0061621F"/>
    <w:rsid w:val="00625C4B"/>
    <w:rsid w:val="006570F5"/>
    <w:rsid w:val="0066226F"/>
    <w:rsid w:val="00666139"/>
    <w:rsid w:val="00680F02"/>
    <w:rsid w:val="0069087C"/>
    <w:rsid w:val="0069471F"/>
    <w:rsid w:val="00695618"/>
    <w:rsid w:val="00696C8D"/>
    <w:rsid w:val="006B5D48"/>
    <w:rsid w:val="006C32F7"/>
    <w:rsid w:val="006C4514"/>
    <w:rsid w:val="006C72DE"/>
    <w:rsid w:val="006E6F2B"/>
    <w:rsid w:val="006F1B35"/>
    <w:rsid w:val="006F5330"/>
    <w:rsid w:val="006F66BB"/>
    <w:rsid w:val="00714DB3"/>
    <w:rsid w:val="007221A8"/>
    <w:rsid w:val="00725A52"/>
    <w:rsid w:val="00725AC7"/>
    <w:rsid w:val="007336D4"/>
    <w:rsid w:val="00735B90"/>
    <w:rsid w:val="00737AFD"/>
    <w:rsid w:val="007444E8"/>
    <w:rsid w:val="0074753E"/>
    <w:rsid w:val="00750592"/>
    <w:rsid w:val="00751984"/>
    <w:rsid w:val="00751D91"/>
    <w:rsid w:val="00753865"/>
    <w:rsid w:val="00754433"/>
    <w:rsid w:val="007621A9"/>
    <w:rsid w:val="007676E2"/>
    <w:rsid w:val="007755DC"/>
    <w:rsid w:val="00787A68"/>
    <w:rsid w:val="00791D33"/>
    <w:rsid w:val="0079263A"/>
    <w:rsid w:val="00795FF0"/>
    <w:rsid w:val="007A4BB9"/>
    <w:rsid w:val="007D0028"/>
    <w:rsid w:val="007E4F84"/>
    <w:rsid w:val="007F7C07"/>
    <w:rsid w:val="00800F4A"/>
    <w:rsid w:val="00801407"/>
    <w:rsid w:val="008137D2"/>
    <w:rsid w:val="008152DF"/>
    <w:rsid w:val="00825016"/>
    <w:rsid w:val="00833B6B"/>
    <w:rsid w:val="00835993"/>
    <w:rsid w:val="00844C96"/>
    <w:rsid w:val="008544AD"/>
    <w:rsid w:val="00854601"/>
    <w:rsid w:val="008553FB"/>
    <w:rsid w:val="00855DEC"/>
    <w:rsid w:val="008570A6"/>
    <w:rsid w:val="00864274"/>
    <w:rsid w:val="00867C2C"/>
    <w:rsid w:val="00877148"/>
    <w:rsid w:val="00877443"/>
    <w:rsid w:val="00877C5D"/>
    <w:rsid w:val="00881A18"/>
    <w:rsid w:val="00882899"/>
    <w:rsid w:val="00882ADD"/>
    <w:rsid w:val="00886BD2"/>
    <w:rsid w:val="008A020C"/>
    <w:rsid w:val="008A16F3"/>
    <w:rsid w:val="008A4E1D"/>
    <w:rsid w:val="008B1D8B"/>
    <w:rsid w:val="008B382E"/>
    <w:rsid w:val="008C3A83"/>
    <w:rsid w:val="008D1BA5"/>
    <w:rsid w:val="008F486A"/>
    <w:rsid w:val="00905231"/>
    <w:rsid w:val="00915171"/>
    <w:rsid w:val="00915260"/>
    <w:rsid w:val="0091755D"/>
    <w:rsid w:val="00937F9F"/>
    <w:rsid w:val="00941152"/>
    <w:rsid w:val="00941396"/>
    <w:rsid w:val="0095682C"/>
    <w:rsid w:val="00964847"/>
    <w:rsid w:val="00975FE5"/>
    <w:rsid w:val="00977490"/>
    <w:rsid w:val="00983185"/>
    <w:rsid w:val="00994591"/>
    <w:rsid w:val="00994BF5"/>
    <w:rsid w:val="009959C3"/>
    <w:rsid w:val="00996A73"/>
    <w:rsid w:val="009973AB"/>
    <w:rsid w:val="009A1EF8"/>
    <w:rsid w:val="009B657F"/>
    <w:rsid w:val="009D230B"/>
    <w:rsid w:val="009D384D"/>
    <w:rsid w:val="009E5DD3"/>
    <w:rsid w:val="00A22F44"/>
    <w:rsid w:val="00A362AB"/>
    <w:rsid w:val="00A43FE8"/>
    <w:rsid w:val="00A4477A"/>
    <w:rsid w:val="00A56D7F"/>
    <w:rsid w:val="00A57722"/>
    <w:rsid w:val="00A602CA"/>
    <w:rsid w:val="00A676C7"/>
    <w:rsid w:val="00A75921"/>
    <w:rsid w:val="00A75ECA"/>
    <w:rsid w:val="00A7680A"/>
    <w:rsid w:val="00A82FE0"/>
    <w:rsid w:val="00A86BAF"/>
    <w:rsid w:val="00A916F5"/>
    <w:rsid w:val="00AA4DF1"/>
    <w:rsid w:val="00AA56D7"/>
    <w:rsid w:val="00AB1480"/>
    <w:rsid w:val="00AB3733"/>
    <w:rsid w:val="00AC0F4C"/>
    <w:rsid w:val="00AC4F96"/>
    <w:rsid w:val="00AC525E"/>
    <w:rsid w:val="00AC7A11"/>
    <w:rsid w:val="00AD0B1B"/>
    <w:rsid w:val="00AD700E"/>
    <w:rsid w:val="00AE1F5E"/>
    <w:rsid w:val="00AE3516"/>
    <w:rsid w:val="00AE6857"/>
    <w:rsid w:val="00AF32B5"/>
    <w:rsid w:val="00B1106C"/>
    <w:rsid w:val="00B11201"/>
    <w:rsid w:val="00B14C5F"/>
    <w:rsid w:val="00B251DC"/>
    <w:rsid w:val="00B352F6"/>
    <w:rsid w:val="00B358AD"/>
    <w:rsid w:val="00B35C6D"/>
    <w:rsid w:val="00B36553"/>
    <w:rsid w:val="00B40A36"/>
    <w:rsid w:val="00B44935"/>
    <w:rsid w:val="00B457B6"/>
    <w:rsid w:val="00B51572"/>
    <w:rsid w:val="00B57D21"/>
    <w:rsid w:val="00B642A1"/>
    <w:rsid w:val="00B64A45"/>
    <w:rsid w:val="00B65243"/>
    <w:rsid w:val="00B71FC7"/>
    <w:rsid w:val="00B82BEC"/>
    <w:rsid w:val="00B86103"/>
    <w:rsid w:val="00B91FA1"/>
    <w:rsid w:val="00B93999"/>
    <w:rsid w:val="00B961F3"/>
    <w:rsid w:val="00BA0127"/>
    <w:rsid w:val="00BA07FB"/>
    <w:rsid w:val="00BA147F"/>
    <w:rsid w:val="00BA1D64"/>
    <w:rsid w:val="00BA2DF9"/>
    <w:rsid w:val="00BA3C53"/>
    <w:rsid w:val="00BA5256"/>
    <w:rsid w:val="00BA59FF"/>
    <w:rsid w:val="00BB4A77"/>
    <w:rsid w:val="00BB5B0B"/>
    <w:rsid w:val="00BD3560"/>
    <w:rsid w:val="00BE6207"/>
    <w:rsid w:val="00BF55C4"/>
    <w:rsid w:val="00C06411"/>
    <w:rsid w:val="00C12F9F"/>
    <w:rsid w:val="00C17FE0"/>
    <w:rsid w:val="00C2385B"/>
    <w:rsid w:val="00C23A43"/>
    <w:rsid w:val="00C243E2"/>
    <w:rsid w:val="00C24C38"/>
    <w:rsid w:val="00C26088"/>
    <w:rsid w:val="00C27A9F"/>
    <w:rsid w:val="00C31CF0"/>
    <w:rsid w:val="00C357D6"/>
    <w:rsid w:val="00C42729"/>
    <w:rsid w:val="00C46215"/>
    <w:rsid w:val="00C51028"/>
    <w:rsid w:val="00C5667C"/>
    <w:rsid w:val="00C62625"/>
    <w:rsid w:val="00C63085"/>
    <w:rsid w:val="00C74320"/>
    <w:rsid w:val="00C7649E"/>
    <w:rsid w:val="00C962E0"/>
    <w:rsid w:val="00C96568"/>
    <w:rsid w:val="00C96E8F"/>
    <w:rsid w:val="00CA5EAD"/>
    <w:rsid w:val="00CB14B8"/>
    <w:rsid w:val="00CB6CAC"/>
    <w:rsid w:val="00CC207D"/>
    <w:rsid w:val="00CC684B"/>
    <w:rsid w:val="00CE0D1B"/>
    <w:rsid w:val="00D03773"/>
    <w:rsid w:val="00D068B9"/>
    <w:rsid w:val="00D10D3E"/>
    <w:rsid w:val="00D12187"/>
    <w:rsid w:val="00D1546B"/>
    <w:rsid w:val="00D158F1"/>
    <w:rsid w:val="00D2116A"/>
    <w:rsid w:val="00D24F7B"/>
    <w:rsid w:val="00D2537D"/>
    <w:rsid w:val="00D2744F"/>
    <w:rsid w:val="00D43287"/>
    <w:rsid w:val="00D52A25"/>
    <w:rsid w:val="00D570EC"/>
    <w:rsid w:val="00D77211"/>
    <w:rsid w:val="00D86159"/>
    <w:rsid w:val="00DA4EE2"/>
    <w:rsid w:val="00DF2E6B"/>
    <w:rsid w:val="00DF3600"/>
    <w:rsid w:val="00E0428C"/>
    <w:rsid w:val="00E118A1"/>
    <w:rsid w:val="00E24A9D"/>
    <w:rsid w:val="00E32D10"/>
    <w:rsid w:val="00E579C8"/>
    <w:rsid w:val="00E618A3"/>
    <w:rsid w:val="00E6537E"/>
    <w:rsid w:val="00E663CF"/>
    <w:rsid w:val="00E713AC"/>
    <w:rsid w:val="00E832A9"/>
    <w:rsid w:val="00E86C83"/>
    <w:rsid w:val="00E91D35"/>
    <w:rsid w:val="00E92199"/>
    <w:rsid w:val="00EA0033"/>
    <w:rsid w:val="00ED04CB"/>
    <w:rsid w:val="00EE0B38"/>
    <w:rsid w:val="00EE5675"/>
    <w:rsid w:val="00F02968"/>
    <w:rsid w:val="00F02F5A"/>
    <w:rsid w:val="00F151FC"/>
    <w:rsid w:val="00F20A32"/>
    <w:rsid w:val="00F23B2B"/>
    <w:rsid w:val="00F316CC"/>
    <w:rsid w:val="00F337A9"/>
    <w:rsid w:val="00F3483B"/>
    <w:rsid w:val="00F61DEE"/>
    <w:rsid w:val="00F640A5"/>
    <w:rsid w:val="00F649F0"/>
    <w:rsid w:val="00F667DE"/>
    <w:rsid w:val="00F67FC7"/>
    <w:rsid w:val="00F77A63"/>
    <w:rsid w:val="00F83214"/>
    <w:rsid w:val="00F86DC7"/>
    <w:rsid w:val="00FA0712"/>
    <w:rsid w:val="00FB5E76"/>
    <w:rsid w:val="00FD28EE"/>
    <w:rsid w:val="00FD5217"/>
    <w:rsid w:val="00FD73C6"/>
    <w:rsid w:val="00FE0448"/>
    <w:rsid w:val="00FE0E3D"/>
    <w:rsid w:val="00FF0318"/>
    <w:rsid w:val="06159BFA"/>
    <w:rsid w:val="0DAFEBB3"/>
    <w:rsid w:val="0F8474EC"/>
    <w:rsid w:val="141F2D37"/>
    <w:rsid w:val="1A317E5F"/>
    <w:rsid w:val="27923816"/>
    <w:rsid w:val="28B3BF4E"/>
    <w:rsid w:val="2BEB6010"/>
    <w:rsid w:val="2F760B6A"/>
    <w:rsid w:val="3CFF2F1B"/>
    <w:rsid w:val="402B5DC0"/>
    <w:rsid w:val="4817B27E"/>
    <w:rsid w:val="4C4A34CC"/>
    <w:rsid w:val="4E74EA3E"/>
    <w:rsid w:val="672A1813"/>
    <w:rsid w:val="6D75240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C592B59"/>
  <w14:defaultImageDpi w14:val="300"/>
  <w15:docId w15:val="{90E09D65-7855-4202-B4B3-02A93FB88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86103"/>
    <w:pPr>
      <w:jc w:val="both"/>
    </w:pPr>
    <w:rPr>
      <w:rFonts w:ascii="Arial" w:eastAsia="MS Mincho" w:hAnsi="Arial" w:cs="Arial"/>
      <w:color w:val="000000"/>
      <w:kern w:val="18"/>
      <w:sz w:val="22"/>
      <w:szCs w:val="24"/>
    </w:rPr>
  </w:style>
  <w:style w:type="paragraph" w:styleId="Heading1">
    <w:name w:val="heading 1"/>
    <w:basedOn w:val="Normal"/>
    <w:next w:val="Normal"/>
    <w:link w:val="Heading1Char"/>
    <w:qFormat/>
    <w:rsid w:val="00B86103"/>
    <w:pPr>
      <w:keepNext/>
      <w:keepLines/>
      <w:numPr>
        <w:numId w:val="5"/>
      </w:numPr>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881A18"/>
    <w:pPr>
      <w:tabs>
        <w:tab w:val="left" w:pos="510"/>
        <w:tab w:val="num" w:pos="794"/>
        <w:tab w:val="left" w:pos="1191"/>
        <w:tab w:val="left" w:pos="1588"/>
        <w:tab w:val="left" w:pos="1985"/>
        <w:tab w:val="left" w:pos="2381"/>
        <w:tab w:val="left" w:pos="2778"/>
        <w:tab w:val="left" w:pos="3175"/>
        <w:tab w:val="left" w:pos="3572"/>
        <w:tab w:val="left" w:pos="3969"/>
        <w:tab w:val="left" w:pos="4366"/>
        <w:tab w:val="left" w:pos="4763"/>
        <w:tab w:val="left" w:pos="5160"/>
        <w:tab w:val="left" w:pos="5557"/>
        <w:tab w:val="left" w:pos="5954"/>
        <w:tab w:val="left" w:pos="6350"/>
        <w:tab w:val="left" w:pos="6747"/>
        <w:tab w:val="left" w:pos="7144"/>
        <w:tab w:val="left" w:pos="7541"/>
        <w:tab w:val="left" w:pos="7938"/>
        <w:tab w:val="left" w:pos="8335"/>
        <w:tab w:val="left" w:pos="8732"/>
        <w:tab w:val="left" w:pos="9129"/>
        <w:tab w:val="left" w:pos="9526"/>
        <w:tab w:val="left" w:pos="9923"/>
      </w:tabs>
      <w:spacing w:before="160" w:after="240" w:line="260" w:lineRule="exact"/>
      <w:ind w:left="794" w:hanging="794"/>
      <w:outlineLvl w:val="1"/>
    </w:pPr>
    <w:rPr>
      <w:rFonts w:eastAsia="Times New Roman"/>
      <w:b/>
      <w:kern w:val="0"/>
    </w:rPr>
  </w:style>
  <w:style w:type="paragraph" w:styleId="Heading3">
    <w:name w:val="heading 3"/>
    <w:basedOn w:val="Normal"/>
    <w:next w:val="Normal"/>
    <w:link w:val="Heading3Char"/>
    <w:qFormat/>
    <w:rsid w:val="00881A18"/>
    <w:pPr>
      <w:tabs>
        <w:tab w:val="left" w:pos="680"/>
        <w:tab w:val="num" w:pos="794"/>
        <w:tab w:val="left" w:pos="1191"/>
        <w:tab w:val="left" w:pos="1588"/>
        <w:tab w:val="left" w:pos="1985"/>
        <w:tab w:val="left" w:pos="2381"/>
        <w:tab w:val="left" w:pos="2778"/>
        <w:tab w:val="left" w:pos="3175"/>
        <w:tab w:val="left" w:pos="3572"/>
        <w:tab w:val="left" w:pos="3969"/>
        <w:tab w:val="left" w:pos="4366"/>
        <w:tab w:val="left" w:pos="4763"/>
        <w:tab w:val="left" w:pos="5160"/>
        <w:tab w:val="left" w:pos="5557"/>
        <w:tab w:val="left" w:pos="5954"/>
        <w:tab w:val="left" w:pos="6350"/>
        <w:tab w:val="left" w:pos="6747"/>
        <w:tab w:val="left" w:pos="7144"/>
        <w:tab w:val="left" w:pos="7541"/>
        <w:tab w:val="left" w:pos="7938"/>
        <w:tab w:val="left" w:pos="8335"/>
        <w:tab w:val="left" w:pos="8732"/>
        <w:tab w:val="left" w:pos="9129"/>
        <w:tab w:val="left" w:pos="9526"/>
        <w:tab w:val="left" w:pos="9923"/>
      </w:tabs>
      <w:spacing w:before="120" w:after="240" w:line="260" w:lineRule="exact"/>
      <w:ind w:left="794" w:hanging="794"/>
      <w:outlineLvl w:val="2"/>
    </w:pPr>
    <w:rPr>
      <w:rFonts w:eastAsia="Times New Roman"/>
      <w:b/>
      <w:kern w:val="0"/>
    </w:rPr>
  </w:style>
  <w:style w:type="paragraph" w:styleId="Heading4">
    <w:name w:val="heading 4"/>
    <w:basedOn w:val="Normal"/>
    <w:next w:val="Normal"/>
    <w:link w:val="Heading4Char"/>
    <w:qFormat/>
    <w:rsid w:val="00881A18"/>
    <w:pPr>
      <w:tabs>
        <w:tab w:val="left" w:pos="794"/>
        <w:tab w:val="num" w:pos="1191"/>
        <w:tab w:val="left" w:pos="1588"/>
        <w:tab w:val="left" w:pos="1985"/>
        <w:tab w:val="left" w:pos="2381"/>
        <w:tab w:val="left" w:pos="2778"/>
        <w:tab w:val="left" w:pos="3175"/>
        <w:tab w:val="left" w:pos="3572"/>
        <w:tab w:val="left" w:pos="3969"/>
        <w:tab w:val="left" w:pos="4366"/>
        <w:tab w:val="left" w:pos="4763"/>
        <w:tab w:val="left" w:pos="5160"/>
        <w:tab w:val="left" w:pos="5557"/>
        <w:tab w:val="left" w:pos="5954"/>
        <w:tab w:val="left" w:pos="6350"/>
        <w:tab w:val="left" w:pos="6747"/>
        <w:tab w:val="left" w:pos="7144"/>
        <w:tab w:val="left" w:pos="7541"/>
        <w:tab w:val="left" w:pos="7938"/>
        <w:tab w:val="left" w:pos="8335"/>
        <w:tab w:val="left" w:pos="8732"/>
        <w:tab w:val="left" w:pos="9129"/>
        <w:tab w:val="left" w:pos="9526"/>
        <w:tab w:val="left" w:pos="9923"/>
      </w:tabs>
      <w:spacing w:before="120" w:after="240" w:line="260" w:lineRule="exact"/>
      <w:ind w:left="1191" w:hanging="1191"/>
      <w:outlineLvl w:val="3"/>
    </w:pPr>
    <w:rPr>
      <w:rFonts w:eastAsia="Times New Roman"/>
      <w:b/>
      <w:kern w:val="0"/>
    </w:rPr>
  </w:style>
  <w:style w:type="paragraph" w:styleId="Heading5">
    <w:name w:val="heading 5"/>
    <w:basedOn w:val="Normal"/>
    <w:next w:val="Normal"/>
    <w:link w:val="Heading5Char"/>
    <w:qFormat/>
    <w:rsid w:val="00881A18"/>
    <w:pPr>
      <w:tabs>
        <w:tab w:val="num" w:pos="1008"/>
        <w:tab w:val="left" w:pos="1191"/>
        <w:tab w:val="left" w:pos="1361"/>
        <w:tab w:val="left" w:pos="1588"/>
        <w:tab w:val="left" w:pos="1985"/>
        <w:tab w:val="left" w:pos="2381"/>
        <w:tab w:val="left" w:pos="2778"/>
        <w:tab w:val="left" w:pos="3175"/>
        <w:tab w:val="left" w:pos="3572"/>
        <w:tab w:val="left" w:pos="3969"/>
        <w:tab w:val="left" w:pos="4366"/>
        <w:tab w:val="left" w:pos="4763"/>
        <w:tab w:val="left" w:pos="5160"/>
        <w:tab w:val="left" w:pos="5557"/>
        <w:tab w:val="left" w:pos="5954"/>
        <w:tab w:val="left" w:pos="6350"/>
        <w:tab w:val="left" w:pos="6747"/>
        <w:tab w:val="left" w:pos="7144"/>
        <w:tab w:val="left" w:pos="7541"/>
        <w:tab w:val="left" w:pos="7938"/>
        <w:tab w:val="left" w:pos="8335"/>
        <w:tab w:val="left" w:pos="8732"/>
        <w:tab w:val="left" w:pos="9129"/>
        <w:tab w:val="left" w:pos="9526"/>
        <w:tab w:val="left" w:pos="9923"/>
      </w:tabs>
      <w:spacing w:before="240" w:after="240" w:line="260" w:lineRule="exact"/>
      <w:ind w:left="1008" w:hanging="1008"/>
      <w:outlineLvl w:val="4"/>
    </w:pPr>
    <w:rPr>
      <w:rFonts w:eastAsia="Times New Roman"/>
      <w:b/>
      <w:kern w:val="0"/>
    </w:rPr>
  </w:style>
  <w:style w:type="paragraph" w:styleId="Heading6">
    <w:name w:val="heading 6"/>
    <w:basedOn w:val="Normal"/>
    <w:next w:val="Normal"/>
    <w:link w:val="Heading6Char"/>
    <w:qFormat/>
    <w:rsid w:val="00881A18"/>
    <w:pPr>
      <w:tabs>
        <w:tab w:val="left" w:pos="794"/>
        <w:tab w:val="num" w:pos="1152"/>
        <w:tab w:val="left" w:pos="1191"/>
        <w:tab w:val="left" w:pos="1588"/>
        <w:tab w:val="left" w:pos="1985"/>
        <w:tab w:val="left" w:pos="2381"/>
        <w:tab w:val="left" w:pos="2778"/>
        <w:tab w:val="left" w:pos="3175"/>
        <w:tab w:val="left" w:pos="3572"/>
        <w:tab w:val="left" w:pos="3969"/>
        <w:tab w:val="left" w:pos="4366"/>
        <w:tab w:val="left" w:pos="4763"/>
        <w:tab w:val="left" w:pos="5160"/>
        <w:tab w:val="left" w:pos="5557"/>
        <w:tab w:val="left" w:pos="5954"/>
        <w:tab w:val="left" w:pos="6350"/>
        <w:tab w:val="left" w:pos="6747"/>
        <w:tab w:val="left" w:pos="7144"/>
        <w:tab w:val="left" w:pos="7541"/>
        <w:tab w:val="left" w:pos="7938"/>
        <w:tab w:val="left" w:pos="8335"/>
        <w:tab w:val="left" w:pos="8732"/>
        <w:tab w:val="left" w:pos="9129"/>
        <w:tab w:val="left" w:pos="9526"/>
        <w:tab w:val="left" w:pos="9923"/>
      </w:tabs>
      <w:spacing w:before="240" w:after="240" w:line="260" w:lineRule="exact"/>
      <w:ind w:left="1152" w:hanging="1152"/>
      <w:outlineLvl w:val="5"/>
    </w:pPr>
    <w:rPr>
      <w:rFonts w:eastAsia="Times New Roman"/>
      <w:b/>
      <w:kern w:val="0"/>
    </w:rPr>
  </w:style>
  <w:style w:type="paragraph" w:styleId="Heading7">
    <w:name w:val="heading 7"/>
    <w:basedOn w:val="Normal"/>
    <w:next w:val="Normal"/>
    <w:link w:val="Heading7Char"/>
    <w:qFormat/>
    <w:rsid w:val="00881A18"/>
    <w:pPr>
      <w:tabs>
        <w:tab w:val="left" w:pos="794"/>
        <w:tab w:val="num" w:pos="1296"/>
        <w:tab w:val="left" w:pos="1418"/>
        <w:tab w:val="left" w:pos="1588"/>
        <w:tab w:val="left" w:pos="1985"/>
        <w:tab w:val="left" w:pos="2381"/>
        <w:tab w:val="left" w:pos="2778"/>
        <w:tab w:val="left" w:pos="3175"/>
        <w:tab w:val="left" w:pos="3572"/>
        <w:tab w:val="left" w:pos="3969"/>
        <w:tab w:val="left" w:pos="4366"/>
        <w:tab w:val="left" w:pos="4763"/>
        <w:tab w:val="left" w:pos="5160"/>
        <w:tab w:val="left" w:pos="5557"/>
        <w:tab w:val="left" w:pos="5954"/>
        <w:tab w:val="left" w:pos="6350"/>
        <w:tab w:val="left" w:pos="6747"/>
        <w:tab w:val="left" w:pos="7144"/>
        <w:tab w:val="left" w:pos="7541"/>
        <w:tab w:val="left" w:pos="7938"/>
        <w:tab w:val="left" w:pos="8335"/>
        <w:tab w:val="left" w:pos="8732"/>
        <w:tab w:val="left" w:pos="9129"/>
        <w:tab w:val="left" w:pos="9526"/>
        <w:tab w:val="left" w:pos="9923"/>
      </w:tabs>
      <w:spacing w:before="240" w:after="240" w:line="260" w:lineRule="exact"/>
      <w:ind w:left="1296" w:hanging="1296"/>
      <w:outlineLvl w:val="6"/>
    </w:pPr>
    <w:rPr>
      <w:rFonts w:eastAsia="Times New Roman"/>
      <w:b/>
      <w:kern w:val="0"/>
    </w:rPr>
  </w:style>
  <w:style w:type="paragraph" w:styleId="Heading8">
    <w:name w:val="heading 8"/>
    <w:basedOn w:val="Normal"/>
    <w:next w:val="Normal"/>
    <w:link w:val="Heading8Char"/>
    <w:qFormat/>
    <w:rsid w:val="00881A18"/>
    <w:pPr>
      <w:tabs>
        <w:tab w:val="left" w:pos="794"/>
        <w:tab w:val="left" w:pos="1191"/>
        <w:tab w:val="num" w:pos="1440"/>
        <w:tab w:val="left" w:pos="1588"/>
        <w:tab w:val="left" w:pos="1985"/>
        <w:tab w:val="left" w:pos="2381"/>
        <w:tab w:val="left" w:pos="2778"/>
        <w:tab w:val="left" w:pos="3175"/>
        <w:tab w:val="left" w:pos="3572"/>
        <w:tab w:val="left" w:pos="3969"/>
        <w:tab w:val="left" w:pos="4366"/>
        <w:tab w:val="left" w:pos="4763"/>
        <w:tab w:val="left" w:pos="5160"/>
        <w:tab w:val="left" w:pos="5557"/>
        <w:tab w:val="left" w:pos="5954"/>
        <w:tab w:val="left" w:pos="6350"/>
        <w:tab w:val="left" w:pos="6747"/>
        <w:tab w:val="left" w:pos="7144"/>
        <w:tab w:val="left" w:pos="7541"/>
        <w:tab w:val="left" w:pos="7938"/>
        <w:tab w:val="left" w:pos="8335"/>
        <w:tab w:val="left" w:pos="8732"/>
        <w:tab w:val="left" w:pos="9129"/>
        <w:tab w:val="left" w:pos="9526"/>
        <w:tab w:val="left" w:pos="9923"/>
      </w:tabs>
      <w:spacing w:before="240" w:after="240" w:line="260" w:lineRule="exact"/>
      <w:ind w:left="1440" w:hanging="1440"/>
      <w:outlineLvl w:val="7"/>
    </w:pPr>
    <w:rPr>
      <w:rFonts w:eastAsia="Times New Roman"/>
      <w:b/>
      <w:kern w:val="0"/>
    </w:rPr>
  </w:style>
  <w:style w:type="paragraph" w:styleId="Heading9">
    <w:name w:val="heading 9"/>
    <w:basedOn w:val="Normal"/>
    <w:next w:val="Normal"/>
    <w:link w:val="Heading9Char"/>
    <w:qFormat/>
    <w:rsid w:val="00881A18"/>
    <w:pPr>
      <w:tabs>
        <w:tab w:val="left" w:pos="794"/>
        <w:tab w:val="left" w:pos="1191"/>
        <w:tab w:val="num" w:pos="1584"/>
        <w:tab w:val="left" w:pos="1814"/>
        <w:tab w:val="left" w:pos="1985"/>
        <w:tab w:val="left" w:pos="2381"/>
        <w:tab w:val="left" w:pos="2778"/>
        <w:tab w:val="left" w:pos="3175"/>
        <w:tab w:val="left" w:pos="3572"/>
        <w:tab w:val="left" w:pos="3969"/>
        <w:tab w:val="left" w:pos="4366"/>
        <w:tab w:val="left" w:pos="4763"/>
        <w:tab w:val="left" w:pos="5160"/>
        <w:tab w:val="left" w:pos="5557"/>
        <w:tab w:val="left" w:pos="5954"/>
        <w:tab w:val="left" w:pos="6350"/>
        <w:tab w:val="left" w:pos="6747"/>
        <w:tab w:val="left" w:pos="7144"/>
        <w:tab w:val="left" w:pos="7541"/>
        <w:tab w:val="left" w:pos="7938"/>
        <w:tab w:val="left" w:pos="8335"/>
        <w:tab w:val="left" w:pos="8732"/>
        <w:tab w:val="left" w:pos="9129"/>
        <w:tab w:val="left" w:pos="9526"/>
        <w:tab w:val="left" w:pos="9923"/>
      </w:tabs>
      <w:spacing w:before="240" w:after="240" w:line="260" w:lineRule="exact"/>
      <w:ind w:left="1584" w:hanging="1584"/>
      <w:outlineLvl w:val="8"/>
    </w:pPr>
    <w:rPr>
      <w:rFonts w:eastAsia="Times New Roman"/>
      <w:b/>
      <w:ker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alutation">
    <w:name w:val="Salutation"/>
    <w:basedOn w:val="Normal"/>
    <w:next w:val="Normal"/>
    <w:rsid w:val="005A5623"/>
    <w:pPr>
      <w:spacing w:before="240" w:after="240" w:line="240" w:lineRule="atLeast"/>
      <w:jc w:val="left"/>
    </w:pPr>
  </w:style>
  <w:style w:type="paragraph" w:styleId="BodyText">
    <w:name w:val="Body Text"/>
    <w:basedOn w:val="Normal"/>
    <w:rsid w:val="00C51028"/>
    <w:pPr>
      <w:spacing w:after="240" w:line="240" w:lineRule="atLeast"/>
    </w:pPr>
  </w:style>
  <w:style w:type="paragraph" w:styleId="Closing">
    <w:name w:val="Closing"/>
    <w:basedOn w:val="Normal"/>
    <w:next w:val="Signature"/>
    <w:rsid w:val="00C51028"/>
    <w:pPr>
      <w:keepNext/>
      <w:spacing w:after="120" w:line="240" w:lineRule="atLeast"/>
    </w:pPr>
  </w:style>
  <w:style w:type="paragraph" w:styleId="Signature">
    <w:name w:val="Signature"/>
    <w:basedOn w:val="Normal"/>
    <w:next w:val="Normal"/>
    <w:rsid w:val="005A5623"/>
    <w:pPr>
      <w:keepNext/>
      <w:spacing w:before="880" w:line="240" w:lineRule="atLeast"/>
      <w:jc w:val="left"/>
    </w:pPr>
  </w:style>
  <w:style w:type="paragraph" w:styleId="Date">
    <w:name w:val="Date"/>
    <w:basedOn w:val="Normal"/>
    <w:next w:val="InsideAddressName"/>
    <w:rsid w:val="00C51028"/>
    <w:pPr>
      <w:spacing w:after="220"/>
    </w:pPr>
  </w:style>
  <w:style w:type="paragraph" w:customStyle="1" w:styleId="InsideAddress">
    <w:name w:val="Inside Address"/>
    <w:basedOn w:val="Normal"/>
    <w:rsid w:val="00C51028"/>
    <w:pPr>
      <w:spacing w:line="240" w:lineRule="atLeast"/>
    </w:pPr>
  </w:style>
  <w:style w:type="paragraph" w:customStyle="1" w:styleId="InsideAddressName">
    <w:name w:val="Inside Address Name"/>
    <w:basedOn w:val="InsideAddress"/>
    <w:next w:val="InsideAddress"/>
    <w:rsid w:val="005A5623"/>
    <w:pPr>
      <w:spacing w:before="220"/>
    </w:pPr>
  </w:style>
  <w:style w:type="paragraph" w:styleId="Header">
    <w:name w:val="header"/>
    <w:basedOn w:val="Normal"/>
    <w:link w:val="HeaderChar"/>
    <w:rsid w:val="00C51028"/>
    <w:pPr>
      <w:tabs>
        <w:tab w:val="center" w:pos="4320"/>
        <w:tab w:val="right" w:pos="8640"/>
      </w:tabs>
    </w:pPr>
    <w:rPr>
      <w:sz w:val="16"/>
    </w:rPr>
  </w:style>
  <w:style w:type="character" w:styleId="Hyperlink">
    <w:name w:val="Hyperlink"/>
    <w:basedOn w:val="DefaultParagraphFont"/>
    <w:uiPriority w:val="99"/>
    <w:rsid w:val="002B3D01"/>
    <w:rPr>
      <w:color w:val="0000FF"/>
      <w:u w:val="single"/>
    </w:rPr>
  </w:style>
  <w:style w:type="paragraph" w:styleId="Footer">
    <w:name w:val="footer"/>
    <w:basedOn w:val="Normal"/>
    <w:link w:val="FooterChar"/>
    <w:uiPriority w:val="99"/>
    <w:rsid w:val="002B3D01"/>
    <w:pPr>
      <w:tabs>
        <w:tab w:val="center" w:pos="4153"/>
        <w:tab w:val="right" w:pos="8306"/>
      </w:tabs>
    </w:pPr>
    <w:rPr>
      <w:sz w:val="16"/>
    </w:rPr>
  </w:style>
  <w:style w:type="paragraph" w:styleId="BalloonText">
    <w:name w:val="Balloon Text"/>
    <w:basedOn w:val="Normal"/>
    <w:link w:val="BalloonTextChar"/>
    <w:uiPriority w:val="99"/>
    <w:semiHidden/>
    <w:rsid w:val="00E86C83"/>
    <w:rPr>
      <w:rFonts w:ascii="Tahoma" w:hAnsi="Tahoma" w:cs="Tahoma"/>
      <w:sz w:val="16"/>
      <w:szCs w:val="16"/>
    </w:rPr>
  </w:style>
  <w:style w:type="character" w:customStyle="1" w:styleId="HeaderChar">
    <w:name w:val="Header Char"/>
    <w:basedOn w:val="DefaultParagraphFont"/>
    <w:link w:val="Header"/>
    <w:uiPriority w:val="99"/>
    <w:rsid w:val="00753865"/>
    <w:rPr>
      <w:rFonts w:ascii="Arial" w:eastAsia="MS Mincho" w:hAnsi="Arial"/>
      <w:kern w:val="18"/>
      <w:sz w:val="16"/>
      <w:lang w:val="en-GB" w:eastAsia="en-US" w:bidi="ar-SA"/>
    </w:rPr>
  </w:style>
  <w:style w:type="paragraph" w:styleId="ListParagraph">
    <w:name w:val="List Paragraph"/>
    <w:basedOn w:val="Normal"/>
    <w:uiPriority w:val="34"/>
    <w:qFormat/>
    <w:rsid w:val="00B86103"/>
    <w:pPr>
      <w:numPr>
        <w:numId w:val="4"/>
      </w:numPr>
      <w:spacing w:before="120"/>
      <w:jc w:val="left"/>
    </w:pPr>
    <w:rPr>
      <w:rFonts w:eastAsiaTheme="minorHAnsi"/>
      <w:kern w:val="0"/>
      <w:szCs w:val="22"/>
    </w:rPr>
  </w:style>
  <w:style w:type="table" w:styleId="TableGrid">
    <w:name w:val="Table Grid"/>
    <w:basedOn w:val="TableNormal"/>
    <w:uiPriority w:val="39"/>
    <w:rsid w:val="001900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BA0127"/>
    <w:rPr>
      <w:rFonts w:ascii="Arial" w:eastAsia="MS Mincho" w:hAnsi="Arial"/>
      <w:kern w:val="18"/>
      <w:sz w:val="16"/>
    </w:rPr>
  </w:style>
  <w:style w:type="character" w:customStyle="1" w:styleId="Heading1Char">
    <w:name w:val="Heading 1 Char"/>
    <w:basedOn w:val="DefaultParagraphFont"/>
    <w:link w:val="Heading1"/>
    <w:rsid w:val="00B86103"/>
    <w:rPr>
      <w:rFonts w:asciiTheme="majorHAnsi" w:eastAsiaTheme="majorEastAsia" w:hAnsiTheme="majorHAnsi" w:cstheme="majorBidi"/>
      <w:color w:val="365F91" w:themeColor="accent1" w:themeShade="BF"/>
      <w:kern w:val="18"/>
      <w:sz w:val="32"/>
      <w:szCs w:val="32"/>
    </w:rPr>
  </w:style>
  <w:style w:type="character" w:styleId="CommentReference">
    <w:name w:val="annotation reference"/>
    <w:basedOn w:val="DefaultParagraphFont"/>
    <w:semiHidden/>
    <w:unhideWhenUsed/>
    <w:rsid w:val="0091755D"/>
    <w:rPr>
      <w:sz w:val="16"/>
      <w:szCs w:val="16"/>
    </w:rPr>
  </w:style>
  <w:style w:type="paragraph" w:styleId="CommentText">
    <w:name w:val="annotation text"/>
    <w:basedOn w:val="Normal"/>
    <w:link w:val="CommentTextChar"/>
    <w:uiPriority w:val="99"/>
    <w:semiHidden/>
    <w:unhideWhenUsed/>
    <w:rsid w:val="0091755D"/>
    <w:rPr>
      <w:sz w:val="20"/>
    </w:rPr>
  </w:style>
  <w:style w:type="character" w:customStyle="1" w:styleId="CommentTextChar">
    <w:name w:val="Comment Text Char"/>
    <w:basedOn w:val="DefaultParagraphFont"/>
    <w:link w:val="CommentText"/>
    <w:uiPriority w:val="99"/>
    <w:semiHidden/>
    <w:rsid w:val="0091755D"/>
    <w:rPr>
      <w:rFonts w:ascii="Arial" w:eastAsia="MS Mincho" w:hAnsi="Arial"/>
      <w:kern w:val="18"/>
    </w:rPr>
  </w:style>
  <w:style w:type="paragraph" w:styleId="CommentSubject">
    <w:name w:val="annotation subject"/>
    <w:basedOn w:val="CommentText"/>
    <w:next w:val="CommentText"/>
    <w:link w:val="CommentSubjectChar"/>
    <w:uiPriority w:val="99"/>
    <w:semiHidden/>
    <w:unhideWhenUsed/>
    <w:rsid w:val="0091755D"/>
    <w:rPr>
      <w:b/>
      <w:bCs/>
    </w:rPr>
  </w:style>
  <w:style w:type="character" w:customStyle="1" w:styleId="CommentSubjectChar">
    <w:name w:val="Comment Subject Char"/>
    <w:basedOn w:val="CommentTextChar"/>
    <w:link w:val="CommentSubject"/>
    <w:uiPriority w:val="99"/>
    <w:semiHidden/>
    <w:rsid w:val="0091755D"/>
    <w:rPr>
      <w:rFonts w:ascii="Arial" w:eastAsia="MS Mincho" w:hAnsi="Arial"/>
      <w:b/>
      <w:bCs/>
      <w:kern w:val="18"/>
    </w:rPr>
  </w:style>
  <w:style w:type="paragraph" w:styleId="NormalWeb">
    <w:name w:val="Normal (Web)"/>
    <w:basedOn w:val="Normal"/>
    <w:uiPriority w:val="99"/>
    <w:unhideWhenUsed/>
    <w:rsid w:val="00BE6207"/>
    <w:pPr>
      <w:spacing w:before="100" w:beforeAutospacing="1" w:after="100" w:afterAutospacing="1"/>
      <w:jc w:val="left"/>
    </w:pPr>
    <w:rPr>
      <w:rFonts w:ascii="Times New Roman" w:eastAsia="Times New Roman" w:hAnsi="Times New Roman"/>
      <w:kern w:val="0"/>
      <w:sz w:val="24"/>
      <w:lang w:eastAsia="en-GB"/>
    </w:rPr>
  </w:style>
  <w:style w:type="character" w:customStyle="1" w:styleId="Heading2Char">
    <w:name w:val="Heading 2 Char"/>
    <w:basedOn w:val="DefaultParagraphFont"/>
    <w:link w:val="Heading2"/>
    <w:rsid w:val="00881A18"/>
    <w:rPr>
      <w:rFonts w:ascii="Arial" w:hAnsi="Arial" w:cs="Arial"/>
      <w:b/>
      <w:sz w:val="22"/>
    </w:rPr>
  </w:style>
  <w:style w:type="character" w:customStyle="1" w:styleId="Heading3Char">
    <w:name w:val="Heading 3 Char"/>
    <w:basedOn w:val="DefaultParagraphFont"/>
    <w:link w:val="Heading3"/>
    <w:rsid w:val="00881A18"/>
    <w:rPr>
      <w:rFonts w:ascii="Arial" w:hAnsi="Arial" w:cs="Arial"/>
      <w:b/>
      <w:sz w:val="22"/>
    </w:rPr>
  </w:style>
  <w:style w:type="character" w:customStyle="1" w:styleId="Heading4Char">
    <w:name w:val="Heading 4 Char"/>
    <w:basedOn w:val="DefaultParagraphFont"/>
    <w:link w:val="Heading4"/>
    <w:rsid w:val="00881A18"/>
    <w:rPr>
      <w:rFonts w:ascii="Arial" w:hAnsi="Arial" w:cs="Arial"/>
      <w:b/>
      <w:sz w:val="22"/>
    </w:rPr>
  </w:style>
  <w:style w:type="character" w:customStyle="1" w:styleId="Heading5Char">
    <w:name w:val="Heading 5 Char"/>
    <w:basedOn w:val="DefaultParagraphFont"/>
    <w:link w:val="Heading5"/>
    <w:rsid w:val="00881A18"/>
    <w:rPr>
      <w:rFonts w:ascii="Arial" w:hAnsi="Arial" w:cs="Arial"/>
      <w:b/>
      <w:sz w:val="22"/>
    </w:rPr>
  </w:style>
  <w:style w:type="character" w:customStyle="1" w:styleId="Heading6Char">
    <w:name w:val="Heading 6 Char"/>
    <w:basedOn w:val="DefaultParagraphFont"/>
    <w:link w:val="Heading6"/>
    <w:rsid w:val="00881A18"/>
    <w:rPr>
      <w:rFonts w:ascii="Arial" w:hAnsi="Arial" w:cs="Arial"/>
      <w:b/>
      <w:sz w:val="22"/>
    </w:rPr>
  </w:style>
  <w:style w:type="character" w:customStyle="1" w:styleId="Heading7Char">
    <w:name w:val="Heading 7 Char"/>
    <w:basedOn w:val="DefaultParagraphFont"/>
    <w:link w:val="Heading7"/>
    <w:rsid w:val="00881A18"/>
    <w:rPr>
      <w:rFonts w:ascii="Arial" w:hAnsi="Arial" w:cs="Arial"/>
      <w:b/>
      <w:sz w:val="22"/>
    </w:rPr>
  </w:style>
  <w:style w:type="character" w:customStyle="1" w:styleId="Heading8Char">
    <w:name w:val="Heading 8 Char"/>
    <w:basedOn w:val="DefaultParagraphFont"/>
    <w:link w:val="Heading8"/>
    <w:rsid w:val="00881A18"/>
    <w:rPr>
      <w:rFonts w:ascii="Arial" w:hAnsi="Arial" w:cs="Arial"/>
      <w:b/>
      <w:sz w:val="22"/>
    </w:rPr>
  </w:style>
  <w:style w:type="character" w:customStyle="1" w:styleId="Heading9Char">
    <w:name w:val="Heading 9 Char"/>
    <w:basedOn w:val="DefaultParagraphFont"/>
    <w:link w:val="Heading9"/>
    <w:rsid w:val="00881A18"/>
    <w:rPr>
      <w:rFonts w:ascii="Arial" w:hAnsi="Arial" w:cs="Arial"/>
      <w:b/>
      <w:sz w:val="22"/>
    </w:rPr>
  </w:style>
  <w:style w:type="paragraph" w:customStyle="1" w:styleId="Sub-subtitle">
    <w:name w:val="Sub-subtitle"/>
    <w:basedOn w:val="Normal"/>
    <w:rsid w:val="00881A18"/>
    <w:pPr>
      <w:tabs>
        <w:tab w:val="left" w:pos="397"/>
        <w:tab w:val="left" w:pos="794"/>
        <w:tab w:val="left" w:pos="1191"/>
        <w:tab w:val="left" w:pos="1588"/>
        <w:tab w:val="left" w:pos="1985"/>
        <w:tab w:val="left" w:pos="2381"/>
        <w:tab w:val="left" w:pos="2778"/>
        <w:tab w:val="left" w:pos="3175"/>
        <w:tab w:val="left" w:pos="3572"/>
        <w:tab w:val="left" w:pos="3969"/>
        <w:tab w:val="left" w:pos="4366"/>
        <w:tab w:val="left" w:pos="4763"/>
        <w:tab w:val="left" w:pos="5160"/>
        <w:tab w:val="left" w:pos="5557"/>
        <w:tab w:val="left" w:pos="5954"/>
        <w:tab w:val="left" w:pos="6350"/>
        <w:tab w:val="left" w:pos="6747"/>
        <w:tab w:val="left" w:pos="7144"/>
        <w:tab w:val="left" w:pos="7541"/>
        <w:tab w:val="left" w:pos="7938"/>
        <w:tab w:val="left" w:pos="8335"/>
        <w:tab w:val="left" w:pos="8732"/>
        <w:tab w:val="left" w:pos="9129"/>
        <w:tab w:val="left" w:pos="9526"/>
        <w:tab w:val="left" w:pos="9923"/>
      </w:tabs>
      <w:spacing w:after="240" w:line="260" w:lineRule="exact"/>
      <w:jc w:val="center"/>
    </w:pPr>
    <w:rPr>
      <w:rFonts w:eastAsia="Times New Roman"/>
      <w:kern w:val="0"/>
    </w:rPr>
  </w:style>
  <w:style w:type="paragraph" w:customStyle="1" w:styleId="NormalSingle">
    <w:name w:val="Normal Single"/>
    <w:basedOn w:val="Normal"/>
    <w:uiPriority w:val="99"/>
    <w:rsid w:val="00881A18"/>
    <w:pPr>
      <w:tabs>
        <w:tab w:val="left" w:pos="397"/>
        <w:tab w:val="left" w:pos="794"/>
        <w:tab w:val="left" w:pos="1191"/>
        <w:tab w:val="left" w:pos="1588"/>
        <w:tab w:val="left" w:pos="1985"/>
        <w:tab w:val="left" w:pos="2381"/>
        <w:tab w:val="left" w:pos="2778"/>
        <w:tab w:val="left" w:pos="3175"/>
        <w:tab w:val="left" w:pos="3572"/>
        <w:tab w:val="left" w:pos="3969"/>
        <w:tab w:val="left" w:pos="4366"/>
        <w:tab w:val="left" w:pos="4763"/>
        <w:tab w:val="left" w:pos="5160"/>
        <w:tab w:val="left" w:pos="5557"/>
        <w:tab w:val="left" w:pos="5954"/>
        <w:tab w:val="left" w:pos="6350"/>
        <w:tab w:val="left" w:pos="6747"/>
        <w:tab w:val="left" w:pos="7144"/>
        <w:tab w:val="left" w:pos="7541"/>
        <w:tab w:val="left" w:pos="7938"/>
        <w:tab w:val="left" w:pos="8335"/>
        <w:tab w:val="left" w:pos="8732"/>
        <w:tab w:val="left" w:pos="9129"/>
        <w:tab w:val="left" w:pos="9526"/>
        <w:tab w:val="left" w:pos="9923"/>
        <w:tab w:val="left" w:pos="10319"/>
        <w:tab w:val="left" w:pos="10716"/>
      </w:tabs>
      <w:spacing w:line="280" w:lineRule="exact"/>
    </w:pPr>
    <w:rPr>
      <w:rFonts w:eastAsia="Times New Roman"/>
      <w:kern w:val="0"/>
    </w:rPr>
  </w:style>
  <w:style w:type="paragraph" w:styleId="Subtitle">
    <w:name w:val="Subtitle"/>
    <w:basedOn w:val="Normal"/>
    <w:link w:val="SubtitleChar"/>
    <w:uiPriority w:val="11"/>
    <w:qFormat/>
    <w:rsid w:val="00881A18"/>
    <w:pPr>
      <w:tabs>
        <w:tab w:val="left" w:pos="397"/>
        <w:tab w:val="left" w:pos="794"/>
        <w:tab w:val="left" w:pos="1191"/>
        <w:tab w:val="left" w:pos="1588"/>
        <w:tab w:val="left" w:pos="1985"/>
        <w:tab w:val="left" w:pos="2381"/>
        <w:tab w:val="left" w:pos="2778"/>
        <w:tab w:val="left" w:pos="3175"/>
        <w:tab w:val="left" w:pos="3572"/>
        <w:tab w:val="left" w:pos="3969"/>
        <w:tab w:val="left" w:pos="4366"/>
        <w:tab w:val="left" w:pos="4763"/>
        <w:tab w:val="left" w:pos="5160"/>
        <w:tab w:val="left" w:pos="5557"/>
        <w:tab w:val="left" w:pos="5954"/>
        <w:tab w:val="left" w:pos="6350"/>
        <w:tab w:val="left" w:pos="6747"/>
        <w:tab w:val="left" w:pos="7144"/>
        <w:tab w:val="left" w:pos="7541"/>
        <w:tab w:val="left" w:pos="7938"/>
        <w:tab w:val="left" w:pos="8335"/>
        <w:tab w:val="left" w:pos="8732"/>
        <w:tab w:val="left" w:pos="9129"/>
        <w:tab w:val="left" w:pos="9526"/>
        <w:tab w:val="left" w:pos="9923"/>
      </w:tabs>
      <w:spacing w:after="240" w:line="280" w:lineRule="exact"/>
      <w:jc w:val="center"/>
    </w:pPr>
    <w:rPr>
      <w:rFonts w:ascii="AvantGarde" w:eastAsia="Times New Roman" w:hAnsi="AvantGarde"/>
      <w:kern w:val="0"/>
      <w:sz w:val="24"/>
    </w:rPr>
  </w:style>
  <w:style w:type="character" w:customStyle="1" w:styleId="SubtitleChar">
    <w:name w:val="Subtitle Char"/>
    <w:basedOn w:val="DefaultParagraphFont"/>
    <w:link w:val="Subtitle"/>
    <w:uiPriority w:val="11"/>
    <w:rsid w:val="00881A18"/>
    <w:rPr>
      <w:rFonts w:ascii="AvantGarde" w:hAnsi="AvantGarde"/>
      <w:sz w:val="24"/>
    </w:rPr>
  </w:style>
  <w:style w:type="paragraph" w:customStyle="1" w:styleId="CoverTitle">
    <w:name w:val="Cover Title"/>
    <w:basedOn w:val="Normal"/>
    <w:uiPriority w:val="99"/>
    <w:rsid w:val="00881A18"/>
    <w:pPr>
      <w:tabs>
        <w:tab w:val="left" w:pos="360"/>
        <w:tab w:val="left" w:pos="397"/>
        <w:tab w:val="left" w:pos="720"/>
        <w:tab w:val="left" w:pos="794"/>
        <w:tab w:val="left" w:pos="1080"/>
        <w:tab w:val="left" w:pos="1191"/>
        <w:tab w:val="left" w:pos="1350"/>
        <w:tab w:val="left" w:pos="1588"/>
        <w:tab w:val="left" w:pos="1985"/>
        <w:tab w:val="left" w:pos="2381"/>
        <w:tab w:val="left" w:pos="2778"/>
        <w:tab w:val="left" w:pos="3175"/>
        <w:tab w:val="left" w:pos="3572"/>
        <w:tab w:val="left" w:pos="3969"/>
        <w:tab w:val="left" w:pos="4366"/>
        <w:tab w:val="left" w:pos="4763"/>
        <w:tab w:val="left" w:pos="5160"/>
        <w:tab w:val="left" w:pos="5557"/>
        <w:tab w:val="left" w:pos="5954"/>
        <w:tab w:val="left" w:pos="6350"/>
        <w:tab w:val="left" w:pos="6747"/>
        <w:tab w:val="left" w:pos="7144"/>
        <w:tab w:val="left" w:pos="7541"/>
        <w:tab w:val="left" w:pos="7938"/>
        <w:tab w:val="left" w:pos="8335"/>
        <w:tab w:val="left" w:pos="8732"/>
        <w:tab w:val="left" w:pos="9129"/>
        <w:tab w:val="left" w:pos="9526"/>
        <w:tab w:val="left" w:pos="9923"/>
        <w:tab w:val="left" w:pos="10319"/>
        <w:tab w:val="left" w:pos="10716"/>
      </w:tabs>
      <w:spacing w:line="320" w:lineRule="exact"/>
      <w:jc w:val="center"/>
    </w:pPr>
    <w:rPr>
      <w:rFonts w:eastAsia="Times New Roman"/>
      <w:b/>
      <w:kern w:val="0"/>
      <w:sz w:val="28"/>
    </w:rPr>
  </w:style>
  <w:style w:type="paragraph" w:customStyle="1" w:styleId="Listbulletsingle">
    <w:name w:val="List bullet single"/>
    <w:basedOn w:val="ListBullet"/>
    <w:autoRedefine/>
    <w:rsid w:val="00881A18"/>
    <w:pPr>
      <w:tabs>
        <w:tab w:val="left" w:pos="360"/>
        <w:tab w:val="num" w:pos="539"/>
        <w:tab w:val="left" w:pos="1191"/>
        <w:tab w:val="left" w:pos="1588"/>
        <w:tab w:val="left" w:pos="1985"/>
        <w:tab w:val="left" w:pos="2381"/>
        <w:tab w:val="left" w:pos="2778"/>
        <w:tab w:val="left" w:pos="3175"/>
        <w:tab w:val="left" w:pos="3572"/>
        <w:tab w:val="left" w:pos="3969"/>
        <w:tab w:val="left" w:pos="4366"/>
        <w:tab w:val="left" w:pos="4763"/>
        <w:tab w:val="left" w:pos="5160"/>
        <w:tab w:val="left" w:pos="5557"/>
        <w:tab w:val="left" w:pos="5954"/>
        <w:tab w:val="left" w:pos="6350"/>
        <w:tab w:val="left" w:pos="6747"/>
        <w:tab w:val="left" w:pos="7144"/>
        <w:tab w:val="left" w:pos="7541"/>
        <w:tab w:val="left" w:pos="7938"/>
        <w:tab w:val="left" w:pos="8335"/>
        <w:tab w:val="left" w:pos="8732"/>
        <w:tab w:val="left" w:pos="9129"/>
        <w:tab w:val="left" w:pos="9526"/>
        <w:tab w:val="left" w:pos="9923"/>
      </w:tabs>
      <w:spacing w:after="0" w:line="260" w:lineRule="exact"/>
      <w:ind w:left="539"/>
      <w:contextualSpacing w:val="0"/>
      <w:jc w:val="both"/>
    </w:pPr>
    <w:rPr>
      <w:rFonts w:ascii="Arial" w:eastAsia="Times New Roman" w:hAnsi="Arial" w:cs="Arial"/>
      <w:szCs w:val="20"/>
    </w:rPr>
  </w:style>
  <w:style w:type="paragraph" w:styleId="ListBullet">
    <w:name w:val="List Bullet"/>
    <w:basedOn w:val="Normal"/>
    <w:uiPriority w:val="99"/>
    <w:semiHidden/>
    <w:unhideWhenUsed/>
    <w:rsid w:val="00881A18"/>
    <w:pPr>
      <w:tabs>
        <w:tab w:val="num" w:pos="397"/>
      </w:tabs>
      <w:spacing w:after="160" w:line="259" w:lineRule="auto"/>
      <w:ind w:left="397" w:hanging="397"/>
      <w:contextualSpacing/>
      <w:jc w:val="left"/>
    </w:pPr>
    <w:rPr>
      <w:rFonts w:asciiTheme="minorHAnsi" w:eastAsiaTheme="minorHAnsi" w:hAnsiTheme="minorHAnsi" w:cstheme="minorBidi"/>
      <w:kern w:val="0"/>
      <w:szCs w:val="22"/>
    </w:rPr>
  </w:style>
  <w:style w:type="paragraph" w:customStyle="1" w:styleId="Default">
    <w:name w:val="Default"/>
    <w:rsid w:val="00881A18"/>
    <w:pPr>
      <w:autoSpaceDE w:val="0"/>
      <w:autoSpaceDN w:val="0"/>
      <w:adjustRightInd w:val="0"/>
    </w:pPr>
    <w:rPr>
      <w:rFonts w:ascii="Arial" w:hAnsi="Arial" w:cs="Arial"/>
      <w:color w:val="000000"/>
      <w:sz w:val="24"/>
      <w:szCs w:val="24"/>
      <w:lang w:val="en-US"/>
    </w:rPr>
  </w:style>
  <w:style w:type="table" w:customStyle="1" w:styleId="LightShading-Accent11">
    <w:name w:val="Light Shading - Accent 11"/>
    <w:basedOn w:val="TableNormal"/>
    <w:uiPriority w:val="60"/>
    <w:rsid w:val="00881A18"/>
    <w:rPr>
      <w:rFonts w:asciiTheme="minorHAnsi" w:eastAsiaTheme="minorEastAsia" w:hAnsiTheme="minorHAnsi" w:cstheme="minorBidi"/>
      <w:color w:val="365F91" w:themeColor="accent1" w:themeShade="BF"/>
      <w:sz w:val="22"/>
      <w:szCs w:val="22"/>
      <w:lang w:eastAsia="en-GB"/>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OC1">
    <w:name w:val="toc 1"/>
    <w:basedOn w:val="Normal"/>
    <w:next w:val="Normal"/>
    <w:autoRedefine/>
    <w:uiPriority w:val="39"/>
    <w:unhideWhenUsed/>
    <w:rsid w:val="00881A18"/>
    <w:pPr>
      <w:spacing w:after="240" w:line="280" w:lineRule="exact"/>
      <w:jc w:val="left"/>
    </w:pPr>
    <w:rPr>
      <w:rFonts w:eastAsia="Times New Roman"/>
      <w:kern w:val="0"/>
    </w:rPr>
  </w:style>
  <w:style w:type="paragraph" w:styleId="TOC2">
    <w:name w:val="toc 2"/>
    <w:basedOn w:val="Normal"/>
    <w:next w:val="Normal"/>
    <w:autoRedefine/>
    <w:uiPriority w:val="39"/>
    <w:unhideWhenUsed/>
    <w:rsid w:val="00881A18"/>
    <w:pPr>
      <w:spacing w:after="240" w:line="280" w:lineRule="exact"/>
      <w:ind w:left="220"/>
      <w:jc w:val="left"/>
    </w:pPr>
    <w:rPr>
      <w:rFonts w:eastAsia="Times New Roman"/>
      <w:kern w:val="0"/>
    </w:rPr>
  </w:style>
  <w:style w:type="paragraph" w:styleId="TOCHeading">
    <w:name w:val="TOC Heading"/>
    <w:basedOn w:val="Heading1"/>
    <w:next w:val="Normal"/>
    <w:uiPriority w:val="39"/>
    <w:unhideWhenUsed/>
    <w:qFormat/>
    <w:rsid w:val="00881A18"/>
    <w:pPr>
      <w:spacing w:line="259" w:lineRule="auto"/>
      <w:jc w:val="left"/>
      <w:outlineLvl w:val="9"/>
    </w:pPr>
    <w:rPr>
      <w:kern w:val="0"/>
      <w:lang w:val="en-US"/>
    </w:rPr>
  </w:style>
  <w:style w:type="paragraph" w:styleId="TOC3">
    <w:name w:val="toc 3"/>
    <w:basedOn w:val="Normal"/>
    <w:next w:val="Normal"/>
    <w:autoRedefine/>
    <w:uiPriority w:val="39"/>
    <w:unhideWhenUsed/>
    <w:rsid w:val="00881A18"/>
    <w:pPr>
      <w:spacing w:after="100" w:line="259" w:lineRule="auto"/>
      <w:ind w:left="440"/>
      <w:jc w:val="left"/>
    </w:pPr>
    <w:rPr>
      <w:rFonts w:asciiTheme="minorHAnsi" w:eastAsiaTheme="minorHAnsi" w:hAnsiTheme="minorHAnsi" w:cstheme="minorBidi"/>
      <w:kern w:val="0"/>
      <w:szCs w:val="22"/>
    </w:rPr>
  </w:style>
  <w:style w:type="character" w:customStyle="1" w:styleId="BalloonTextChar">
    <w:name w:val="Balloon Text Char"/>
    <w:basedOn w:val="DefaultParagraphFont"/>
    <w:link w:val="BalloonText"/>
    <w:uiPriority w:val="99"/>
    <w:semiHidden/>
    <w:rsid w:val="00881A18"/>
    <w:rPr>
      <w:rFonts w:ascii="Tahoma" w:eastAsia="MS Mincho" w:hAnsi="Tahoma" w:cs="Tahoma"/>
      <w:kern w:val="18"/>
      <w:sz w:val="16"/>
      <w:szCs w:val="16"/>
    </w:rPr>
  </w:style>
  <w:style w:type="character" w:styleId="FollowedHyperlink">
    <w:name w:val="FollowedHyperlink"/>
    <w:basedOn w:val="DefaultParagraphFont"/>
    <w:uiPriority w:val="99"/>
    <w:semiHidden/>
    <w:unhideWhenUsed/>
    <w:rsid w:val="00881A18"/>
    <w:rPr>
      <w:color w:val="800080" w:themeColor="followedHyperlink"/>
      <w:u w:val="single"/>
    </w:rPr>
  </w:style>
  <w:style w:type="character" w:styleId="Emphasis">
    <w:name w:val="Emphasis"/>
    <w:basedOn w:val="DefaultParagraphFont"/>
    <w:uiPriority w:val="20"/>
    <w:qFormat/>
    <w:rsid w:val="00881A18"/>
    <w:rPr>
      <w:i/>
      <w:iCs/>
    </w:rPr>
  </w:style>
  <w:style w:type="character" w:customStyle="1" w:styleId="st1">
    <w:name w:val="st1"/>
    <w:basedOn w:val="DefaultParagraphFont"/>
    <w:rsid w:val="00881A18"/>
  </w:style>
  <w:style w:type="paragraph" w:styleId="Title">
    <w:name w:val="Title"/>
    <w:basedOn w:val="Normal"/>
    <w:next w:val="Normal"/>
    <w:link w:val="TitleChar"/>
    <w:uiPriority w:val="10"/>
    <w:qFormat/>
    <w:rsid w:val="00A57722"/>
    <w:pPr>
      <w:pBdr>
        <w:bottom w:val="single" w:sz="8" w:space="4" w:color="4F81BD" w:themeColor="accent1"/>
      </w:pBdr>
      <w:spacing w:after="300"/>
      <w:contextualSpacing/>
      <w:jc w:val="left"/>
    </w:pPr>
    <w:rPr>
      <w:rFonts w:asciiTheme="majorHAnsi" w:eastAsiaTheme="majorEastAsia" w:hAnsiTheme="majorHAnsi" w:cstheme="majorBidi"/>
      <w:color w:val="17365D" w:themeColor="text2" w:themeShade="BF"/>
      <w:spacing w:val="5"/>
      <w:kern w:val="28"/>
      <w:sz w:val="52"/>
      <w:szCs w:val="52"/>
      <w:lang w:eastAsia="en-GB"/>
    </w:rPr>
  </w:style>
  <w:style w:type="character" w:customStyle="1" w:styleId="TitleChar">
    <w:name w:val="Title Char"/>
    <w:basedOn w:val="DefaultParagraphFont"/>
    <w:link w:val="Title"/>
    <w:uiPriority w:val="10"/>
    <w:rsid w:val="00A57722"/>
    <w:rPr>
      <w:rFonts w:asciiTheme="majorHAnsi" w:eastAsiaTheme="majorEastAsia" w:hAnsiTheme="majorHAnsi" w:cstheme="majorBidi"/>
      <w:color w:val="17365D" w:themeColor="text2" w:themeShade="BF"/>
      <w:spacing w:val="5"/>
      <w:kern w:val="28"/>
      <w:sz w:val="52"/>
      <w:szCs w:val="52"/>
      <w:lang w:eastAsia="en-GB"/>
    </w:rPr>
  </w:style>
  <w:style w:type="character" w:styleId="Strong">
    <w:name w:val="Strong"/>
    <w:basedOn w:val="DefaultParagraphFont"/>
    <w:uiPriority w:val="22"/>
    <w:qFormat/>
    <w:rsid w:val="00A57722"/>
    <w:rPr>
      <w:b/>
      <w:bCs/>
    </w:rPr>
  </w:style>
  <w:style w:type="character" w:styleId="SubtleEmphasis">
    <w:name w:val="Subtle Emphasis"/>
    <w:basedOn w:val="DefaultParagraphFont"/>
    <w:uiPriority w:val="19"/>
    <w:qFormat/>
    <w:rsid w:val="00800F4A"/>
    <w:rPr>
      <w:i/>
      <w:iCs/>
      <w:color w:val="404040" w:themeColor="text1" w:themeTint="BF"/>
    </w:rPr>
  </w:style>
  <w:style w:type="character" w:styleId="IntenseEmphasis">
    <w:name w:val="Intense Emphasis"/>
    <w:basedOn w:val="DefaultParagraphFont"/>
    <w:uiPriority w:val="21"/>
    <w:qFormat/>
    <w:rsid w:val="00800F4A"/>
    <w:rPr>
      <w:i/>
      <w:iCs/>
      <w:color w:val="4F81BD" w:themeColor="accent1"/>
    </w:rPr>
  </w:style>
  <w:style w:type="character" w:styleId="UnresolvedMention">
    <w:name w:val="Unresolved Mention"/>
    <w:basedOn w:val="DefaultParagraphFont"/>
    <w:uiPriority w:val="99"/>
    <w:semiHidden/>
    <w:unhideWhenUsed/>
    <w:rsid w:val="002927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3072434">
      <w:bodyDiv w:val="1"/>
      <w:marLeft w:val="0"/>
      <w:marRight w:val="0"/>
      <w:marTop w:val="0"/>
      <w:marBottom w:val="0"/>
      <w:divBdr>
        <w:top w:val="none" w:sz="0" w:space="0" w:color="auto"/>
        <w:left w:val="none" w:sz="0" w:space="0" w:color="auto"/>
        <w:bottom w:val="none" w:sz="0" w:space="0" w:color="auto"/>
        <w:right w:val="none" w:sz="0" w:space="0" w:color="auto"/>
      </w:divBdr>
    </w:div>
    <w:div w:id="611402122">
      <w:bodyDiv w:val="1"/>
      <w:marLeft w:val="0"/>
      <w:marRight w:val="0"/>
      <w:marTop w:val="0"/>
      <w:marBottom w:val="0"/>
      <w:divBdr>
        <w:top w:val="none" w:sz="0" w:space="0" w:color="auto"/>
        <w:left w:val="none" w:sz="0" w:space="0" w:color="auto"/>
        <w:bottom w:val="none" w:sz="0" w:space="0" w:color="auto"/>
        <w:right w:val="none" w:sz="0" w:space="0" w:color="auto"/>
      </w:divBdr>
    </w:div>
    <w:div w:id="790905988">
      <w:bodyDiv w:val="1"/>
      <w:marLeft w:val="0"/>
      <w:marRight w:val="0"/>
      <w:marTop w:val="0"/>
      <w:marBottom w:val="0"/>
      <w:divBdr>
        <w:top w:val="none" w:sz="0" w:space="0" w:color="auto"/>
        <w:left w:val="none" w:sz="0" w:space="0" w:color="auto"/>
        <w:bottom w:val="none" w:sz="0" w:space="0" w:color="auto"/>
        <w:right w:val="none" w:sz="0" w:space="0" w:color="auto"/>
      </w:divBdr>
    </w:div>
    <w:div w:id="1190072605">
      <w:bodyDiv w:val="1"/>
      <w:marLeft w:val="0"/>
      <w:marRight w:val="0"/>
      <w:marTop w:val="0"/>
      <w:marBottom w:val="0"/>
      <w:divBdr>
        <w:top w:val="none" w:sz="0" w:space="0" w:color="auto"/>
        <w:left w:val="none" w:sz="0" w:space="0" w:color="auto"/>
        <w:bottom w:val="none" w:sz="0" w:space="0" w:color="auto"/>
        <w:right w:val="none" w:sz="0" w:space="0" w:color="auto"/>
      </w:divBdr>
      <w:divsChild>
        <w:div w:id="103617232">
          <w:marLeft w:val="0"/>
          <w:marRight w:val="0"/>
          <w:marTop w:val="0"/>
          <w:marBottom w:val="0"/>
          <w:divBdr>
            <w:top w:val="none" w:sz="0" w:space="0" w:color="auto"/>
            <w:left w:val="none" w:sz="0" w:space="0" w:color="auto"/>
            <w:bottom w:val="none" w:sz="0" w:space="0" w:color="auto"/>
            <w:right w:val="none" w:sz="0" w:space="0" w:color="auto"/>
          </w:divBdr>
          <w:divsChild>
            <w:div w:id="1233543155">
              <w:marLeft w:val="0"/>
              <w:marRight w:val="0"/>
              <w:marTop w:val="0"/>
              <w:marBottom w:val="0"/>
              <w:divBdr>
                <w:top w:val="none" w:sz="0" w:space="0" w:color="auto"/>
                <w:left w:val="none" w:sz="0" w:space="0" w:color="auto"/>
                <w:bottom w:val="none" w:sz="0" w:space="0" w:color="auto"/>
                <w:right w:val="none" w:sz="0" w:space="0" w:color="auto"/>
              </w:divBdr>
              <w:divsChild>
                <w:div w:id="1885632138">
                  <w:marLeft w:val="0"/>
                  <w:marRight w:val="0"/>
                  <w:marTop w:val="0"/>
                  <w:marBottom w:val="0"/>
                  <w:divBdr>
                    <w:top w:val="none" w:sz="0" w:space="0" w:color="auto"/>
                    <w:left w:val="none" w:sz="0" w:space="0" w:color="auto"/>
                    <w:bottom w:val="none" w:sz="0" w:space="0" w:color="auto"/>
                    <w:right w:val="none" w:sz="0" w:space="0" w:color="auto"/>
                  </w:divBdr>
                  <w:divsChild>
                    <w:div w:id="38321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690495">
      <w:bodyDiv w:val="1"/>
      <w:marLeft w:val="0"/>
      <w:marRight w:val="0"/>
      <w:marTop w:val="0"/>
      <w:marBottom w:val="0"/>
      <w:divBdr>
        <w:top w:val="none" w:sz="0" w:space="0" w:color="auto"/>
        <w:left w:val="none" w:sz="0" w:space="0" w:color="auto"/>
        <w:bottom w:val="none" w:sz="0" w:space="0" w:color="auto"/>
        <w:right w:val="none" w:sz="0" w:space="0" w:color="auto"/>
      </w:divBdr>
    </w:div>
    <w:div w:id="1480463670">
      <w:bodyDiv w:val="1"/>
      <w:marLeft w:val="0"/>
      <w:marRight w:val="0"/>
      <w:marTop w:val="0"/>
      <w:marBottom w:val="0"/>
      <w:divBdr>
        <w:top w:val="none" w:sz="0" w:space="0" w:color="auto"/>
        <w:left w:val="none" w:sz="0" w:space="0" w:color="auto"/>
        <w:bottom w:val="none" w:sz="0" w:space="0" w:color="auto"/>
        <w:right w:val="none" w:sz="0" w:space="0" w:color="auto"/>
      </w:divBdr>
      <w:divsChild>
        <w:div w:id="2018337728">
          <w:marLeft w:val="0"/>
          <w:marRight w:val="0"/>
          <w:marTop w:val="0"/>
          <w:marBottom w:val="0"/>
          <w:divBdr>
            <w:top w:val="none" w:sz="0" w:space="0" w:color="auto"/>
            <w:left w:val="none" w:sz="0" w:space="0" w:color="auto"/>
            <w:bottom w:val="none" w:sz="0" w:space="0" w:color="auto"/>
            <w:right w:val="none" w:sz="0" w:space="0" w:color="auto"/>
          </w:divBdr>
          <w:divsChild>
            <w:div w:id="1825512693">
              <w:marLeft w:val="0"/>
              <w:marRight w:val="0"/>
              <w:marTop w:val="0"/>
              <w:marBottom w:val="0"/>
              <w:divBdr>
                <w:top w:val="none" w:sz="0" w:space="0" w:color="auto"/>
                <w:left w:val="none" w:sz="0" w:space="0" w:color="auto"/>
                <w:bottom w:val="none" w:sz="0" w:space="0" w:color="auto"/>
                <w:right w:val="none" w:sz="0" w:space="0" w:color="auto"/>
              </w:divBdr>
              <w:divsChild>
                <w:div w:id="536042682">
                  <w:marLeft w:val="0"/>
                  <w:marRight w:val="0"/>
                  <w:marTop w:val="0"/>
                  <w:marBottom w:val="0"/>
                  <w:divBdr>
                    <w:top w:val="none" w:sz="0" w:space="0" w:color="auto"/>
                    <w:left w:val="none" w:sz="0" w:space="0" w:color="auto"/>
                    <w:bottom w:val="none" w:sz="0" w:space="0" w:color="auto"/>
                    <w:right w:val="none" w:sz="0" w:space="0" w:color="auto"/>
                  </w:divBdr>
                  <w:divsChild>
                    <w:div w:id="1626110428">
                      <w:marLeft w:val="0"/>
                      <w:marRight w:val="0"/>
                      <w:marTop w:val="0"/>
                      <w:marBottom w:val="0"/>
                      <w:divBdr>
                        <w:top w:val="none" w:sz="0" w:space="0" w:color="auto"/>
                        <w:left w:val="none" w:sz="0" w:space="0" w:color="auto"/>
                        <w:bottom w:val="none" w:sz="0" w:space="0" w:color="auto"/>
                        <w:right w:val="none" w:sz="0" w:space="0" w:color="auto"/>
                      </w:divBdr>
                      <w:divsChild>
                        <w:div w:id="579172723">
                          <w:marLeft w:val="0"/>
                          <w:marRight w:val="0"/>
                          <w:marTop w:val="0"/>
                          <w:marBottom w:val="0"/>
                          <w:divBdr>
                            <w:top w:val="none" w:sz="0" w:space="0" w:color="auto"/>
                            <w:left w:val="none" w:sz="0" w:space="0" w:color="auto"/>
                            <w:bottom w:val="none" w:sz="0" w:space="0" w:color="auto"/>
                            <w:right w:val="none" w:sz="0" w:space="0" w:color="auto"/>
                          </w:divBdr>
                          <w:divsChild>
                            <w:div w:id="938560471">
                              <w:marLeft w:val="0"/>
                              <w:marRight w:val="0"/>
                              <w:marTop w:val="0"/>
                              <w:marBottom w:val="0"/>
                              <w:divBdr>
                                <w:top w:val="none" w:sz="0" w:space="0" w:color="auto"/>
                                <w:left w:val="none" w:sz="0" w:space="0" w:color="auto"/>
                                <w:bottom w:val="none" w:sz="0" w:space="0" w:color="auto"/>
                                <w:right w:val="none" w:sz="0" w:space="0" w:color="auto"/>
                              </w:divBdr>
                              <w:divsChild>
                                <w:div w:id="87989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8335286">
      <w:bodyDiv w:val="1"/>
      <w:marLeft w:val="0"/>
      <w:marRight w:val="0"/>
      <w:marTop w:val="0"/>
      <w:marBottom w:val="0"/>
      <w:divBdr>
        <w:top w:val="none" w:sz="0" w:space="0" w:color="auto"/>
        <w:left w:val="none" w:sz="0" w:space="0" w:color="auto"/>
        <w:bottom w:val="none" w:sz="0" w:space="0" w:color="auto"/>
        <w:right w:val="none" w:sz="0" w:space="0" w:color="auto"/>
      </w:divBdr>
    </w:div>
    <w:div w:id="19733659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ortc.be/Services/Doc/clinical-EU-directive-04-April-01.pdf"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2.xml"/><Relationship Id="rId30"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B8AA16D818BCA4C9F3B7CD479C589EA" ma:contentTypeVersion="11" ma:contentTypeDescription="Create a new document." ma:contentTypeScope="" ma:versionID="ee1a1d74755b5acca246fe9c2672b024">
  <xsd:schema xmlns:xsd="http://www.w3.org/2001/XMLSchema" xmlns:xs="http://www.w3.org/2001/XMLSchema" xmlns:p="http://schemas.microsoft.com/office/2006/metadata/properties" xmlns:ns3="51c2a674-89ee-4e3b-bf22-df335e608542" xmlns:ns4="6401843a-8865-425e-86ca-22ed9e456d58" targetNamespace="http://schemas.microsoft.com/office/2006/metadata/properties" ma:root="true" ma:fieldsID="1ea9c8d93a17ecdc96a2f2ca54f83cc2" ns3:_="" ns4:_="">
    <xsd:import namespace="51c2a674-89ee-4e3b-bf22-df335e608542"/>
    <xsd:import namespace="6401843a-8865-425e-86ca-22ed9e456d5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c2a674-89ee-4e3b-bf22-df335e60854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01843a-8865-425e-86ca-22ed9e456d5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13A288-66C0-47DF-A922-D41818595CA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8A99826-3118-4DF1-BF20-304CB72FE814}">
  <ds:schemaRefs>
    <ds:schemaRef ds:uri="http://schemas.microsoft.com/sharepoint/v3/contenttype/forms"/>
  </ds:schemaRefs>
</ds:datastoreItem>
</file>

<file path=customXml/itemProps3.xml><?xml version="1.0" encoding="utf-8"?>
<ds:datastoreItem xmlns:ds="http://schemas.openxmlformats.org/officeDocument/2006/customXml" ds:itemID="{F8FA2A11-1466-42A2-98EF-5A57645289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c2a674-89ee-4e3b-bf22-df335e608542"/>
    <ds:schemaRef ds:uri="6401843a-8865-425e-86ca-22ed9e456d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2499A8B-5EC6-4A4A-B655-68934F5764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15</Pages>
  <Words>2949</Words>
  <Characters>16810</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Structured Walkthrough Agenda</vt:lpstr>
    </vt:vector>
  </TitlesOfParts>
  <Company>Imperial College</Company>
  <LinksUpToDate>false</LinksUpToDate>
  <CharactersWithSpaces>19720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Structured Walkthrough Agenda</dc:title>
  <dc:creator>Caroline Rouault</dc:creator>
  <cp:lastModifiedBy>Depsen, Ayse</cp:lastModifiedBy>
  <cp:revision>8</cp:revision>
  <cp:lastPrinted>2018-01-19T11:51:00Z</cp:lastPrinted>
  <dcterms:created xsi:type="dcterms:W3CDTF">2021-05-21T12:25:00Z</dcterms:created>
  <dcterms:modified xsi:type="dcterms:W3CDTF">2021-06-08T09:07:00Z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0x0101007B8AA16D818BCA4C9F3B7CD479C589EA</vt:lpwstr>
  </property>
</Properties>
</file>